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5D77" w14:textId="5164A5FF" w:rsidR="008D6538" w:rsidRPr="00A46F39" w:rsidRDefault="008D6538" w:rsidP="00A46F39">
      <w:pPr>
        <w:spacing w:after="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>Shared Island GLAM Project Funding</w:t>
      </w:r>
    </w:p>
    <w:p w14:paraId="325FDA40" w14:textId="1D40FF88" w:rsidR="00FD7F65" w:rsidRPr="00A46F39" w:rsidRDefault="008D6538" w:rsidP="00A46F39">
      <w:pPr>
        <w:spacing w:after="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>Frequently Asked Questions</w:t>
      </w:r>
    </w:p>
    <w:p w14:paraId="2A170AF5" w14:textId="77777777" w:rsidR="009B60B7" w:rsidRPr="00A46F39" w:rsidRDefault="009B60B7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1C42E32" w14:textId="3641A62A" w:rsidR="00EF3CF9" w:rsidRPr="00A46F39" w:rsidRDefault="00EF3CF9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Is the 2027 fund confirmed, and if so what are the dates for it? </w:t>
      </w:r>
    </w:p>
    <w:p w14:paraId="797FE145" w14:textId="137E53E4" w:rsidR="00EF3CF9" w:rsidRPr="00A46F39" w:rsidRDefault="001A5410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>Following the pilot round this year, f</w:t>
      </w:r>
      <w:r w:rsidR="00B443A9" w:rsidRPr="00A46F39">
        <w:rPr>
          <w:rFonts w:ascii="Calibri" w:hAnsi="Calibri" w:cs="Calibri"/>
          <w:sz w:val="22"/>
          <w:szCs w:val="22"/>
        </w:rPr>
        <w:t>urther rounds of GLAM Project funding will follow in 2027 and 2028</w:t>
      </w:r>
      <w:r w:rsidRPr="00A46F39">
        <w:rPr>
          <w:rFonts w:ascii="Calibri" w:hAnsi="Calibri" w:cs="Calibri"/>
          <w:sz w:val="22"/>
          <w:szCs w:val="22"/>
        </w:rPr>
        <w:t>, with dates to be confirmed</w:t>
      </w:r>
      <w:r w:rsidR="00B443A9" w:rsidRPr="00A46F39">
        <w:rPr>
          <w:rFonts w:ascii="Calibri" w:hAnsi="Calibri" w:cs="Calibri"/>
          <w:sz w:val="22"/>
          <w:szCs w:val="22"/>
        </w:rPr>
        <w:t xml:space="preserve">. </w:t>
      </w:r>
    </w:p>
    <w:p w14:paraId="686E0429" w14:textId="77777777" w:rsidR="00B443A9" w:rsidRPr="00A46F39" w:rsidRDefault="00B443A9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1F844DF" w14:textId="23819229" w:rsidR="00FC4DFA" w:rsidRPr="00A46F39" w:rsidRDefault="009A44BA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Do we have to be part of the Heritage Council’s Museum Standards Programme? </w:t>
      </w:r>
    </w:p>
    <w:p w14:paraId="7AF39400" w14:textId="420FBEAC" w:rsidR="007162A7" w:rsidRDefault="00B443A9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 xml:space="preserve">No. </w:t>
      </w:r>
      <w:r w:rsidR="00414FA3" w:rsidRPr="00A46F39">
        <w:rPr>
          <w:rFonts w:ascii="Calibri" w:hAnsi="Calibri" w:cs="Calibri"/>
          <w:sz w:val="22"/>
          <w:szCs w:val="22"/>
        </w:rPr>
        <w:t xml:space="preserve">If you are interested in </w:t>
      </w:r>
      <w:r w:rsidR="00FE3106" w:rsidRPr="00A46F39">
        <w:rPr>
          <w:rFonts w:ascii="Calibri" w:hAnsi="Calibri" w:cs="Calibri"/>
          <w:sz w:val="22"/>
          <w:szCs w:val="22"/>
        </w:rPr>
        <w:t xml:space="preserve">joining </w:t>
      </w:r>
      <w:r w:rsidR="00414FA3" w:rsidRPr="00A46F39">
        <w:rPr>
          <w:rFonts w:ascii="Calibri" w:hAnsi="Calibri" w:cs="Calibri"/>
          <w:sz w:val="22"/>
          <w:szCs w:val="22"/>
        </w:rPr>
        <w:t xml:space="preserve">this programme, please find more information on it </w:t>
      </w:r>
      <w:hyperlink r:id="rId7" w:history="1">
        <w:r w:rsidR="00414FA3" w:rsidRPr="00A46F39">
          <w:rPr>
            <w:rStyle w:val="Hyperlink"/>
            <w:rFonts w:ascii="Calibri" w:hAnsi="Calibri" w:cs="Calibri"/>
            <w:sz w:val="22"/>
            <w:szCs w:val="22"/>
          </w:rPr>
          <w:t>here</w:t>
        </w:r>
      </w:hyperlink>
      <w:r w:rsidR="00414FA3" w:rsidRPr="00A46F39">
        <w:rPr>
          <w:rFonts w:ascii="Calibri" w:hAnsi="Calibri" w:cs="Calibri"/>
          <w:sz w:val="22"/>
          <w:szCs w:val="22"/>
        </w:rPr>
        <w:t xml:space="preserve">. </w:t>
      </w:r>
    </w:p>
    <w:p w14:paraId="282E46A8" w14:textId="77777777" w:rsidR="00CB5A30" w:rsidRDefault="00CB5A30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07FA5955" w14:textId="6C4D7DE8" w:rsidR="00CB5A30" w:rsidRDefault="00CB5A30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Is the National Trust considered an eligible organisation? </w:t>
      </w:r>
    </w:p>
    <w:p w14:paraId="7F118B8B" w14:textId="77777777" w:rsidR="008F21A6" w:rsidRDefault="008F21A6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8F21A6">
        <w:rPr>
          <w:rFonts w:ascii="Calibri" w:hAnsi="Calibri" w:cs="Calibri"/>
          <w:sz w:val="22"/>
          <w:szCs w:val="22"/>
        </w:rPr>
        <w:t xml:space="preserve">As a general principle, not-for profit, collection-focused GLAM organisations or heritage-focused organisations whose work involves a collection they curate or provide access to, who are operating in either jurisdiction should be eligible to apply for funding through the GLAM Pilot Programme. </w:t>
      </w:r>
    </w:p>
    <w:p w14:paraId="6A1AE2AA" w14:textId="77777777" w:rsidR="008F21A6" w:rsidRDefault="008F21A6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3E4933C" w14:textId="5F235904" w:rsidR="00D53CC8" w:rsidRDefault="008F21A6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8F21A6">
        <w:rPr>
          <w:rFonts w:ascii="Calibri" w:hAnsi="Calibri" w:cs="Calibri"/>
          <w:sz w:val="22"/>
          <w:szCs w:val="22"/>
        </w:rPr>
        <w:t>Given that many charities and not-for-profit organisations operating in Northern Ireland form part of larger UK-wide bodies, the location of an organisation's headquarters should not, in itself, preclude it from applying for funding, provided it meets the GLAM programme's other eligibility requirements.</w:t>
      </w:r>
    </w:p>
    <w:p w14:paraId="32C94B57" w14:textId="77777777" w:rsidR="008F21A6" w:rsidRPr="00A46F39" w:rsidRDefault="008F21A6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72F33FCC" w14:textId="77777777" w:rsidR="00C646A4" w:rsidRPr="00A46F39" w:rsidRDefault="007162A7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Can we cover facilitator’s fees if they are travelling internationally? </w:t>
      </w:r>
    </w:p>
    <w:p w14:paraId="2E7D9856" w14:textId="5DD38EE9" w:rsidR="00D53CC8" w:rsidRPr="00A46F39" w:rsidRDefault="002E1ADD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 xml:space="preserve">No, the </w:t>
      </w:r>
      <w:r w:rsidR="00D53CC8" w:rsidRPr="00A46F39">
        <w:rPr>
          <w:rFonts w:ascii="Calibri" w:hAnsi="Calibri" w:cs="Calibri"/>
          <w:sz w:val="22"/>
          <w:szCs w:val="22"/>
        </w:rPr>
        <w:t xml:space="preserve">GLAM Project funding can </w:t>
      </w:r>
      <w:r w:rsidRPr="00A46F39">
        <w:rPr>
          <w:rFonts w:ascii="Calibri" w:hAnsi="Calibri" w:cs="Calibri"/>
          <w:sz w:val="22"/>
          <w:szCs w:val="22"/>
        </w:rPr>
        <w:t xml:space="preserve">only </w:t>
      </w:r>
      <w:r w:rsidR="00D53CC8" w:rsidRPr="00A46F39">
        <w:rPr>
          <w:rFonts w:ascii="Calibri" w:hAnsi="Calibri" w:cs="Calibri"/>
          <w:sz w:val="22"/>
          <w:szCs w:val="22"/>
        </w:rPr>
        <w:t>be used to cover travel in Ireland and Northern Ireland.</w:t>
      </w:r>
      <w:r w:rsidR="00C646A4" w:rsidRPr="00A46F39">
        <w:rPr>
          <w:rFonts w:ascii="Calibri" w:hAnsi="Calibri" w:cs="Calibri"/>
          <w:sz w:val="22"/>
          <w:szCs w:val="22"/>
        </w:rPr>
        <w:t xml:space="preserve"> </w:t>
      </w:r>
    </w:p>
    <w:p w14:paraId="3A26825F" w14:textId="77777777" w:rsidR="007137F9" w:rsidRPr="00A46F39" w:rsidRDefault="007137F9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0E45D48B" w14:textId="51747842" w:rsidR="007137F9" w:rsidRPr="00A46F39" w:rsidRDefault="007137F9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If we apply and are unsuccessful in this pilot round, can we submit a new/updated application in a future funding round? </w:t>
      </w:r>
    </w:p>
    <w:p w14:paraId="0ECD21AF" w14:textId="0B1B5FAA" w:rsidR="00C646A4" w:rsidRPr="00A46F39" w:rsidRDefault="00C646A4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>Yes</w:t>
      </w:r>
      <w:r w:rsidR="007B37B2" w:rsidRPr="00A46F39">
        <w:rPr>
          <w:rFonts w:ascii="Calibri" w:hAnsi="Calibri" w:cs="Calibri"/>
          <w:sz w:val="22"/>
          <w:szCs w:val="22"/>
        </w:rPr>
        <w:t>, you may apply again.</w:t>
      </w:r>
    </w:p>
    <w:p w14:paraId="3678E78A" w14:textId="77777777" w:rsidR="004A6178" w:rsidRPr="00A46F39" w:rsidRDefault="004A6178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32CBB457" w14:textId="2181C6A3" w:rsidR="00C646A4" w:rsidRPr="00A46F39" w:rsidRDefault="00C646A4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Can an organisation be lead partner on two different projects? </w:t>
      </w:r>
    </w:p>
    <w:p w14:paraId="531ABDC4" w14:textId="53D7CB70" w:rsidR="00C646A4" w:rsidRPr="00A46F39" w:rsidRDefault="00E2413F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>Yes, however</w:t>
      </w:r>
      <w:r w:rsidR="00C646A4" w:rsidRPr="00A46F39">
        <w:rPr>
          <w:rFonts w:ascii="Calibri" w:hAnsi="Calibri" w:cs="Calibri"/>
          <w:sz w:val="22"/>
          <w:szCs w:val="22"/>
        </w:rPr>
        <w:t xml:space="preserve">, we’d encourage </w:t>
      </w:r>
      <w:r w:rsidR="002B04EA" w:rsidRPr="00A46F39">
        <w:rPr>
          <w:rFonts w:ascii="Calibri" w:hAnsi="Calibri" w:cs="Calibri"/>
          <w:sz w:val="22"/>
          <w:szCs w:val="22"/>
        </w:rPr>
        <w:t xml:space="preserve">organisations to consider submitting no more than one application for project funding in each funding round. </w:t>
      </w:r>
    </w:p>
    <w:p w14:paraId="4027EF86" w14:textId="77777777" w:rsidR="006170EB" w:rsidRPr="00A46F39" w:rsidRDefault="006170EB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7A76109" w14:textId="77777777" w:rsidR="005E2063" w:rsidRPr="00A46F39" w:rsidRDefault="006170EB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Are any of the assessment criteria weighted? </w:t>
      </w:r>
    </w:p>
    <w:p w14:paraId="027B7C8C" w14:textId="7C78F6F7" w:rsidR="006170EB" w:rsidRPr="00A46F39" w:rsidRDefault="006170EB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 xml:space="preserve">No. There are 4 criteria, and all carry equal weight. </w:t>
      </w:r>
    </w:p>
    <w:p w14:paraId="2FF9FCED" w14:textId="77777777" w:rsidR="00FB0D9D" w:rsidRPr="00A46F39" w:rsidRDefault="00FB0D9D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1D41BE5" w14:textId="60B23722" w:rsidR="00804EFE" w:rsidRPr="00A46F39" w:rsidRDefault="00F11AA6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 xml:space="preserve">How can we </w:t>
      </w:r>
      <w:r w:rsidR="004506F5" w:rsidRPr="00A46F39">
        <w:rPr>
          <w:rFonts w:ascii="Calibri" w:hAnsi="Calibri" w:cs="Calibri"/>
          <w:b/>
          <w:bCs/>
          <w:sz w:val="22"/>
          <w:szCs w:val="22"/>
        </w:rPr>
        <w:t xml:space="preserve">identify </w:t>
      </w:r>
      <w:r w:rsidR="00EF3CF9" w:rsidRPr="00A46F39">
        <w:rPr>
          <w:rFonts w:ascii="Calibri" w:hAnsi="Calibri" w:cs="Calibri"/>
          <w:b/>
          <w:bCs/>
          <w:sz w:val="22"/>
          <w:szCs w:val="22"/>
        </w:rPr>
        <w:t xml:space="preserve">potential partners? </w:t>
      </w:r>
    </w:p>
    <w:p w14:paraId="601A1D0E" w14:textId="69F693BF" w:rsidR="00F41F12" w:rsidRPr="00A46F39" w:rsidRDefault="00FB0D9D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>If you are researching to find a potential partner, these resources might be of interest – </w:t>
      </w:r>
      <w:hyperlink r:id="rId8" w:history="1">
        <w:r w:rsidRPr="00A46F39">
          <w:rPr>
            <w:rStyle w:val="Hyperlink"/>
            <w:rFonts w:ascii="Calibri" w:hAnsi="Calibri" w:cs="Calibri"/>
            <w:sz w:val="22"/>
            <w:szCs w:val="22"/>
          </w:rPr>
          <w:t>IMA Irish Museums Map</w:t>
        </w:r>
      </w:hyperlink>
      <w:r w:rsidRPr="00A46F39">
        <w:rPr>
          <w:rFonts w:ascii="Calibri" w:hAnsi="Calibri" w:cs="Calibri"/>
          <w:sz w:val="22"/>
          <w:szCs w:val="22"/>
        </w:rPr>
        <w:t>, </w:t>
      </w:r>
      <w:hyperlink r:id="rId9" w:history="1">
        <w:r w:rsidRPr="00A46F39">
          <w:rPr>
            <w:rStyle w:val="Hyperlink"/>
            <w:rFonts w:ascii="Calibri" w:hAnsi="Calibri" w:cs="Calibri"/>
            <w:sz w:val="22"/>
            <w:szCs w:val="22"/>
          </w:rPr>
          <w:t>Heritage Council Heritage Maps</w:t>
        </w:r>
      </w:hyperlink>
      <w:r w:rsidRPr="00A46F39">
        <w:rPr>
          <w:rFonts w:ascii="Calibri" w:hAnsi="Calibri" w:cs="Calibri"/>
          <w:sz w:val="22"/>
          <w:szCs w:val="22"/>
        </w:rPr>
        <w:t>, </w:t>
      </w:r>
      <w:hyperlink r:id="rId10" w:history="1">
        <w:r w:rsidRPr="00A46F39">
          <w:rPr>
            <w:rStyle w:val="Hyperlink"/>
            <w:rFonts w:ascii="Calibri" w:hAnsi="Calibri" w:cs="Calibri"/>
            <w:sz w:val="22"/>
            <w:szCs w:val="22"/>
          </w:rPr>
          <w:t>NI Museums Council</w:t>
        </w:r>
      </w:hyperlink>
      <w:r w:rsidRPr="00A46F39">
        <w:rPr>
          <w:rFonts w:ascii="Calibri" w:hAnsi="Calibri" w:cs="Calibri"/>
          <w:sz w:val="22"/>
          <w:szCs w:val="22"/>
        </w:rPr>
        <w:t>, </w:t>
      </w:r>
      <w:hyperlink r:id="rId11" w:history="1">
        <w:r w:rsidRPr="00A46F39">
          <w:rPr>
            <w:rStyle w:val="Hyperlink"/>
            <w:rFonts w:ascii="Calibri" w:hAnsi="Calibri" w:cs="Calibri"/>
            <w:sz w:val="22"/>
            <w:szCs w:val="22"/>
          </w:rPr>
          <w:t>NI Community Archives</w:t>
        </w:r>
      </w:hyperlink>
      <w:r w:rsidRPr="00A46F39">
        <w:rPr>
          <w:rFonts w:ascii="Calibri" w:hAnsi="Calibri" w:cs="Calibri"/>
          <w:sz w:val="22"/>
          <w:szCs w:val="22"/>
        </w:rPr>
        <w:t> and </w:t>
      </w:r>
      <w:hyperlink r:id="rId12" w:history="1">
        <w:r w:rsidRPr="00A46F39">
          <w:rPr>
            <w:rStyle w:val="Hyperlink"/>
            <w:rFonts w:ascii="Calibri" w:hAnsi="Calibri" w:cs="Calibri"/>
            <w:sz w:val="22"/>
            <w:szCs w:val="22"/>
          </w:rPr>
          <w:t>Archives and Records Association of Ireland</w:t>
        </w:r>
      </w:hyperlink>
      <w:r w:rsidRPr="00A46F39">
        <w:rPr>
          <w:rFonts w:ascii="Calibri" w:hAnsi="Calibri" w:cs="Calibri"/>
          <w:sz w:val="22"/>
          <w:szCs w:val="22"/>
        </w:rPr>
        <w:t>.</w:t>
      </w:r>
      <w:r w:rsidR="00291B6B" w:rsidRPr="00A46F39">
        <w:rPr>
          <w:rFonts w:ascii="Calibri" w:hAnsi="Calibri" w:cs="Calibri"/>
          <w:sz w:val="22"/>
          <w:szCs w:val="22"/>
        </w:rPr>
        <w:t xml:space="preserve"> </w:t>
      </w:r>
    </w:p>
    <w:p w14:paraId="0E91528E" w14:textId="25CFF521" w:rsidR="00F41F12" w:rsidRPr="00A46F39" w:rsidRDefault="00A7352F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 xml:space="preserve"> </w:t>
      </w:r>
    </w:p>
    <w:p w14:paraId="5D7225AD" w14:textId="77777777" w:rsidR="0033728D" w:rsidRPr="00A46F39" w:rsidRDefault="0033728D" w:rsidP="00A46F39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A46F39">
        <w:rPr>
          <w:rFonts w:ascii="Calibri" w:hAnsi="Calibri" w:cs="Calibri"/>
          <w:b/>
          <w:bCs/>
          <w:sz w:val="22"/>
          <w:szCs w:val="22"/>
        </w:rPr>
        <w:t>What's involved in completing the application form?</w:t>
      </w:r>
    </w:p>
    <w:p w14:paraId="32FDD09C" w14:textId="224B01A0" w:rsidR="00C00E18" w:rsidRPr="00A46F39" w:rsidRDefault="000F630B" w:rsidP="00A46F39">
      <w:pPr>
        <w:spacing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 xml:space="preserve">To assist you in planning your application, here is an overview of the information that will be asked of you in the application form: </w:t>
      </w:r>
    </w:p>
    <w:p w14:paraId="04E7723E" w14:textId="777BA37C" w:rsidR="004E777D" w:rsidRPr="00A46F39" w:rsidRDefault="000F630B" w:rsidP="00A46F39">
      <w:pPr>
        <w:spacing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>Project Overview</w:t>
      </w:r>
      <w:r w:rsidR="006839CB" w:rsidRPr="00A46F39">
        <w:rPr>
          <w:rFonts w:ascii="Calibri" w:hAnsi="Calibri" w:cs="Calibri"/>
          <w:sz w:val="22"/>
          <w:szCs w:val="22"/>
        </w:rPr>
        <w:t xml:space="preserve"> – Introduction to your </w:t>
      </w:r>
      <w:r w:rsidR="008D5821" w:rsidRPr="00A46F39">
        <w:rPr>
          <w:rFonts w:ascii="Calibri" w:hAnsi="Calibri" w:cs="Calibri"/>
          <w:sz w:val="22"/>
          <w:szCs w:val="22"/>
        </w:rPr>
        <w:t xml:space="preserve">project, its heritage focus and community engagement. </w:t>
      </w:r>
      <w:r w:rsidR="001F55A3" w:rsidRPr="00A46F39">
        <w:rPr>
          <w:rFonts w:ascii="Calibri" w:hAnsi="Calibri" w:cs="Calibri"/>
          <w:sz w:val="22"/>
          <w:szCs w:val="22"/>
        </w:rPr>
        <w:t xml:space="preserve">Also contact details for </w:t>
      </w:r>
      <w:r w:rsidR="00F368C1" w:rsidRPr="00A46F39">
        <w:rPr>
          <w:rFonts w:ascii="Calibri" w:hAnsi="Calibri" w:cs="Calibri"/>
          <w:sz w:val="22"/>
          <w:szCs w:val="22"/>
        </w:rPr>
        <w:t xml:space="preserve">lead and partner organisations </w:t>
      </w:r>
      <w:r w:rsidR="001F55A3" w:rsidRPr="00A46F39">
        <w:rPr>
          <w:rFonts w:ascii="Calibri" w:hAnsi="Calibri" w:cs="Calibri"/>
          <w:sz w:val="22"/>
          <w:szCs w:val="22"/>
        </w:rPr>
        <w:t xml:space="preserve">and an overview of your collaboration methodology. </w:t>
      </w:r>
    </w:p>
    <w:p w14:paraId="3C6372F7" w14:textId="5E0B1904" w:rsidR="00EB7998" w:rsidRPr="00A46F39" w:rsidRDefault="00225FC4" w:rsidP="00A46F39">
      <w:pPr>
        <w:spacing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lastRenderedPageBreak/>
        <w:t xml:space="preserve">Project Summary </w:t>
      </w:r>
      <w:r w:rsidR="006839CB" w:rsidRPr="00A46F39">
        <w:rPr>
          <w:rFonts w:ascii="Calibri" w:hAnsi="Calibri" w:cs="Calibri"/>
          <w:sz w:val="22"/>
          <w:szCs w:val="22"/>
        </w:rPr>
        <w:t xml:space="preserve">- </w:t>
      </w:r>
      <w:r w:rsidRPr="00A46F39">
        <w:rPr>
          <w:rFonts w:ascii="Calibri" w:hAnsi="Calibri" w:cs="Calibri"/>
          <w:sz w:val="22"/>
          <w:szCs w:val="22"/>
        </w:rPr>
        <w:t>An overview of your project plan, including</w:t>
      </w:r>
      <w:r w:rsidR="001F55A3" w:rsidRPr="00A46F39">
        <w:rPr>
          <w:rFonts w:ascii="Calibri" w:hAnsi="Calibri" w:cs="Calibri"/>
          <w:sz w:val="22"/>
          <w:szCs w:val="22"/>
        </w:rPr>
        <w:t xml:space="preserve"> p</w:t>
      </w:r>
      <w:r w:rsidRPr="00A46F39">
        <w:rPr>
          <w:rFonts w:ascii="Calibri" w:hAnsi="Calibri" w:cs="Calibri"/>
          <w:sz w:val="22"/>
          <w:szCs w:val="22"/>
        </w:rPr>
        <w:t>roposed activity</w:t>
      </w:r>
      <w:r w:rsidR="001F55A3" w:rsidRPr="00A46F39">
        <w:rPr>
          <w:rFonts w:ascii="Calibri" w:hAnsi="Calibri" w:cs="Calibri"/>
          <w:sz w:val="22"/>
          <w:szCs w:val="22"/>
        </w:rPr>
        <w:t>, d</w:t>
      </w:r>
      <w:r w:rsidRPr="00A46F39">
        <w:rPr>
          <w:rFonts w:ascii="Calibri" w:hAnsi="Calibri" w:cs="Calibri"/>
          <w:sz w:val="22"/>
          <w:szCs w:val="22"/>
        </w:rPr>
        <w:t>eliverables</w:t>
      </w:r>
      <w:r w:rsidR="001F55A3" w:rsidRPr="00A46F39">
        <w:rPr>
          <w:rFonts w:ascii="Calibri" w:hAnsi="Calibri" w:cs="Calibri"/>
          <w:sz w:val="22"/>
          <w:szCs w:val="22"/>
        </w:rPr>
        <w:t>, r</w:t>
      </w:r>
      <w:r w:rsidR="00EB7998" w:rsidRPr="00A46F39">
        <w:rPr>
          <w:rFonts w:ascii="Calibri" w:hAnsi="Calibri" w:cs="Calibri"/>
          <w:sz w:val="22"/>
          <w:szCs w:val="22"/>
        </w:rPr>
        <w:t>esponsible organisations</w:t>
      </w:r>
      <w:r w:rsidR="001F55A3" w:rsidRPr="00A46F39">
        <w:rPr>
          <w:rFonts w:ascii="Calibri" w:hAnsi="Calibri" w:cs="Calibri"/>
          <w:sz w:val="22"/>
          <w:szCs w:val="22"/>
        </w:rPr>
        <w:t xml:space="preserve"> and timing. </w:t>
      </w:r>
    </w:p>
    <w:p w14:paraId="16AD7B98" w14:textId="7F7D73F4" w:rsidR="00522C66" w:rsidRPr="00A46F39" w:rsidRDefault="00114E09" w:rsidP="00A46F39">
      <w:pPr>
        <w:spacing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>Budget</w:t>
      </w:r>
      <w:r w:rsidR="001F55A3" w:rsidRPr="00A46F39">
        <w:rPr>
          <w:rFonts w:ascii="Calibri" w:hAnsi="Calibri" w:cs="Calibri"/>
          <w:sz w:val="22"/>
          <w:szCs w:val="22"/>
        </w:rPr>
        <w:t xml:space="preserve">, including </w:t>
      </w:r>
      <w:r w:rsidRPr="00A46F39">
        <w:rPr>
          <w:rFonts w:ascii="Calibri" w:hAnsi="Calibri" w:cs="Calibri"/>
          <w:sz w:val="22"/>
          <w:szCs w:val="22"/>
        </w:rPr>
        <w:t xml:space="preserve">budget rationale and value for money </w:t>
      </w:r>
      <w:r w:rsidR="00A46F39" w:rsidRPr="00A46F39">
        <w:rPr>
          <w:rFonts w:ascii="Calibri" w:hAnsi="Calibri" w:cs="Calibri"/>
          <w:sz w:val="22"/>
          <w:szCs w:val="22"/>
        </w:rPr>
        <w:t xml:space="preserve">- </w:t>
      </w:r>
      <w:r w:rsidR="00522C66" w:rsidRPr="00A46F39">
        <w:rPr>
          <w:rFonts w:ascii="Calibri" w:hAnsi="Calibri" w:cs="Calibri"/>
          <w:sz w:val="22"/>
          <w:szCs w:val="22"/>
        </w:rPr>
        <w:t>Please note that supporting quotations, estimates or other evidence will be required for any budget item costing </w:t>
      </w:r>
      <w:r w:rsidR="00522C66" w:rsidRPr="00A46F39">
        <w:rPr>
          <w:rFonts w:ascii="Calibri" w:hAnsi="Calibri" w:cs="Calibri"/>
          <w:b/>
          <w:bCs/>
          <w:sz w:val="22"/>
          <w:szCs w:val="22"/>
        </w:rPr>
        <w:t>€5,000 or more</w:t>
      </w:r>
      <w:r w:rsidR="00522C66" w:rsidRPr="00A46F39">
        <w:rPr>
          <w:rFonts w:ascii="Calibri" w:hAnsi="Calibri" w:cs="Calibri"/>
          <w:sz w:val="22"/>
          <w:szCs w:val="22"/>
        </w:rPr>
        <w:t>.</w:t>
      </w:r>
    </w:p>
    <w:p w14:paraId="1F33996E" w14:textId="030C7D6B" w:rsidR="003B19F0" w:rsidRPr="00A46F39" w:rsidRDefault="00A46F39" w:rsidP="00A46F39">
      <w:pPr>
        <w:spacing w:line="276" w:lineRule="auto"/>
        <w:rPr>
          <w:rFonts w:ascii="Calibri" w:hAnsi="Calibri" w:cs="Calibri"/>
          <w:sz w:val="22"/>
          <w:szCs w:val="22"/>
        </w:rPr>
      </w:pPr>
      <w:r w:rsidRPr="00A46F39">
        <w:rPr>
          <w:rFonts w:ascii="Calibri" w:hAnsi="Calibri" w:cs="Calibri"/>
          <w:sz w:val="22"/>
          <w:szCs w:val="22"/>
        </w:rPr>
        <w:t xml:space="preserve">Documentation - </w:t>
      </w:r>
      <w:r w:rsidR="008D5821" w:rsidRPr="00A46F39">
        <w:rPr>
          <w:rFonts w:ascii="Calibri" w:hAnsi="Calibri" w:cs="Calibri"/>
          <w:sz w:val="22"/>
          <w:szCs w:val="22"/>
        </w:rPr>
        <w:t>Letters/emails of support from all named partner organisations</w:t>
      </w:r>
      <w:r w:rsidR="003B19F0" w:rsidRPr="00A46F39">
        <w:rPr>
          <w:rFonts w:ascii="Calibri" w:hAnsi="Calibri" w:cs="Calibri"/>
          <w:sz w:val="22"/>
          <w:szCs w:val="22"/>
        </w:rPr>
        <w:t xml:space="preserve">, also any relevant permissions, licences or consents required for the project should be submitted in this section. </w:t>
      </w:r>
    </w:p>
    <w:p w14:paraId="2337520D" w14:textId="77777777" w:rsidR="007137F9" w:rsidRPr="00A46F39" w:rsidRDefault="007137F9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AACC727" w14:textId="77777777" w:rsidR="009A44BA" w:rsidRPr="00A46F39" w:rsidRDefault="009A44BA" w:rsidP="00A46F39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sectPr w:rsidR="009A44BA" w:rsidRPr="00A46F39" w:rsidSect="00433793">
      <w:headerReference w:type="default" r:id="rId13"/>
      <w:pgSz w:w="11906" w:h="16838"/>
      <w:pgMar w:top="1928" w:right="1134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FD94" w14:textId="77777777" w:rsidR="00565151" w:rsidRDefault="00565151" w:rsidP="00EF6988">
      <w:pPr>
        <w:spacing w:after="0" w:line="240" w:lineRule="auto"/>
      </w:pPr>
      <w:r>
        <w:separator/>
      </w:r>
    </w:p>
  </w:endnote>
  <w:endnote w:type="continuationSeparator" w:id="0">
    <w:p w14:paraId="580B9439" w14:textId="77777777" w:rsidR="00565151" w:rsidRDefault="00565151" w:rsidP="00EF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65BBE" w14:textId="77777777" w:rsidR="00565151" w:rsidRDefault="00565151" w:rsidP="00EF6988">
      <w:pPr>
        <w:spacing w:after="0" w:line="240" w:lineRule="auto"/>
      </w:pPr>
      <w:r>
        <w:separator/>
      </w:r>
    </w:p>
  </w:footnote>
  <w:footnote w:type="continuationSeparator" w:id="0">
    <w:p w14:paraId="222B0DEC" w14:textId="77777777" w:rsidR="00565151" w:rsidRDefault="00565151" w:rsidP="00EF6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F9AE" w14:textId="77777777" w:rsidR="00E74699" w:rsidRDefault="00E74699" w:rsidP="00E74699">
    <w:pPr>
      <w:pStyle w:val="Header"/>
    </w:pPr>
    <w:r w:rsidRPr="00683B18">
      <w:rPr>
        <w:noProof/>
      </w:rPr>
      <w:drawing>
        <wp:inline distT="0" distB="0" distL="0" distR="0" wp14:anchorId="7F8A14C4" wp14:editId="6F4B92FE">
          <wp:extent cx="1522790" cy="619125"/>
          <wp:effectExtent l="0" t="0" r="1270" b="0"/>
          <wp:docPr id="946919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919977" name=""/>
                  <pic:cNvPicPr/>
                </pic:nvPicPr>
                <pic:blipFill rotWithShape="1">
                  <a:blip r:embed="rId1"/>
                  <a:srcRect l="3872" r="7633" b="14847"/>
                  <a:stretch>
                    <a:fillRect/>
                  </a:stretch>
                </pic:blipFill>
                <pic:spPr bwMode="auto">
                  <a:xfrm>
                    <a:off x="0" y="0"/>
                    <a:ext cx="1549487" cy="6299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41531AC7" wp14:editId="2C370B8D">
          <wp:extent cx="1142365" cy="628650"/>
          <wp:effectExtent l="0" t="0" r="635" b="0"/>
          <wp:docPr id="198749059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270536" name="Picture 108327053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b="17391"/>
                  <a:stretch>
                    <a:fillRect/>
                  </a:stretch>
                </pic:blipFill>
                <pic:spPr bwMode="auto">
                  <a:xfrm>
                    <a:off x="0" y="0"/>
                    <a:ext cx="1161487" cy="6391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 w:rsidRPr="004756FC">
      <w:rPr>
        <w:noProof/>
      </w:rPr>
      <w:drawing>
        <wp:inline distT="0" distB="0" distL="0" distR="0" wp14:anchorId="56C2F018" wp14:editId="0F81BAB0">
          <wp:extent cx="2226032" cy="450587"/>
          <wp:effectExtent l="0" t="0" r="3175" b="6985"/>
          <wp:docPr id="20911610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161032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260573" cy="45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7EE3AFFA" wp14:editId="7FE2F2F1">
          <wp:extent cx="990600" cy="400050"/>
          <wp:effectExtent l="0" t="0" r="0" b="0"/>
          <wp:docPr id="15960152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00106" name="Picture 20780010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44941" b="-41576"/>
                  <a:stretch>
                    <a:fillRect/>
                  </a:stretch>
                </pic:blipFill>
                <pic:spPr bwMode="auto">
                  <a:xfrm>
                    <a:off x="0" y="0"/>
                    <a:ext cx="1032499" cy="4169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</w:rPr>
      <w:t xml:space="preserve">                                   </w:t>
    </w:r>
  </w:p>
  <w:p w14:paraId="6C1136FB" w14:textId="77777777" w:rsidR="00433793" w:rsidRDefault="00433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A6B56"/>
    <w:multiLevelType w:val="hybridMultilevel"/>
    <w:tmpl w:val="4EB4E79A"/>
    <w:lvl w:ilvl="0" w:tplc="B2BA2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11AB"/>
    <w:multiLevelType w:val="hybridMultilevel"/>
    <w:tmpl w:val="8D3A588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D713A"/>
    <w:multiLevelType w:val="hybridMultilevel"/>
    <w:tmpl w:val="33301E5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C506F"/>
    <w:multiLevelType w:val="hybridMultilevel"/>
    <w:tmpl w:val="2E700D2C"/>
    <w:lvl w:ilvl="0" w:tplc="65F02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A546E9"/>
    <w:multiLevelType w:val="hybridMultilevel"/>
    <w:tmpl w:val="E39A2376"/>
    <w:lvl w:ilvl="0" w:tplc="8C645EF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E83C0D"/>
    <w:multiLevelType w:val="hybridMultilevel"/>
    <w:tmpl w:val="F5F2C8D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0151805">
    <w:abstractNumId w:val="1"/>
  </w:num>
  <w:num w:numId="2" w16cid:durableId="706372945">
    <w:abstractNumId w:val="3"/>
  </w:num>
  <w:num w:numId="3" w16cid:durableId="1374696106">
    <w:abstractNumId w:val="5"/>
  </w:num>
  <w:num w:numId="4" w16cid:durableId="823542980">
    <w:abstractNumId w:val="4"/>
  </w:num>
  <w:num w:numId="5" w16cid:durableId="1630866542">
    <w:abstractNumId w:val="2"/>
  </w:num>
  <w:num w:numId="6" w16cid:durableId="184694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65"/>
    <w:rsid w:val="00092263"/>
    <w:rsid w:val="000C37D7"/>
    <w:rsid w:val="000F2293"/>
    <w:rsid w:val="000F630B"/>
    <w:rsid w:val="00114E09"/>
    <w:rsid w:val="00125116"/>
    <w:rsid w:val="001649A0"/>
    <w:rsid w:val="001A2B0A"/>
    <w:rsid w:val="001A5410"/>
    <w:rsid w:val="001B4630"/>
    <w:rsid w:val="001F55A3"/>
    <w:rsid w:val="001F7B45"/>
    <w:rsid w:val="00225FC4"/>
    <w:rsid w:val="00227850"/>
    <w:rsid w:val="002279FD"/>
    <w:rsid w:val="0024136F"/>
    <w:rsid w:val="0025741C"/>
    <w:rsid w:val="00291B6B"/>
    <w:rsid w:val="002B04EA"/>
    <w:rsid w:val="002E09C6"/>
    <w:rsid w:val="002E1ADD"/>
    <w:rsid w:val="00305351"/>
    <w:rsid w:val="003177DB"/>
    <w:rsid w:val="00324BBC"/>
    <w:rsid w:val="0033728D"/>
    <w:rsid w:val="00394D57"/>
    <w:rsid w:val="00395833"/>
    <w:rsid w:val="003B19F0"/>
    <w:rsid w:val="003D4DC0"/>
    <w:rsid w:val="003F7F90"/>
    <w:rsid w:val="00414FA3"/>
    <w:rsid w:val="00433793"/>
    <w:rsid w:val="004506F5"/>
    <w:rsid w:val="00493320"/>
    <w:rsid w:val="004A6178"/>
    <w:rsid w:val="004E777D"/>
    <w:rsid w:val="005073C9"/>
    <w:rsid w:val="00522C66"/>
    <w:rsid w:val="00525301"/>
    <w:rsid w:val="005423EF"/>
    <w:rsid w:val="00565151"/>
    <w:rsid w:val="005A7D70"/>
    <w:rsid w:val="005C12A2"/>
    <w:rsid w:val="005E2063"/>
    <w:rsid w:val="00602705"/>
    <w:rsid w:val="006170EB"/>
    <w:rsid w:val="00621633"/>
    <w:rsid w:val="006839CB"/>
    <w:rsid w:val="007137F9"/>
    <w:rsid w:val="007162A7"/>
    <w:rsid w:val="007B37B2"/>
    <w:rsid w:val="00804EFE"/>
    <w:rsid w:val="00806B71"/>
    <w:rsid w:val="008D5821"/>
    <w:rsid w:val="008D6538"/>
    <w:rsid w:val="008F21A6"/>
    <w:rsid w:val="008F3C67"/>
    <w:rsid w:val="0095622B"/>
    <w:rsid w:val="009A44BA"/>
    <w:rsid w:val="009B5C73"/>
    <w:rsid w:val="009B60B7"/>
    <w:rsid w:val="00A46F39"/>
    <w:rsid w:val="00A7352F"/>
    <w:rsid w:val="00AD6EEA"/>
    <w:rsid w:val="00B2061A"/>
    <w:rsid w:val="00B443A9"/>
    <w:rsid w:val="00C00E18"/>
    <w:rsid w:val="00C17F9F"/>
    <w:rsid w:val="00C22D91"/>
    <w:rsid w:val="00C646A4"/>
    <w:rsid w:val="00C72AB5"/>
    <w:rsid w:val="00C73602"/>
    <w:rsid w:val="00C90676"/>
    <w:rsid w:val="00CB5A30"/>
    <w:rsid w:val="00CC54D9"/>
    <w:rsid w:val="00D53CC8"/>
    <w:rsid w:val="00D67FDD"/>
    <w:rsid w:val="00D70580"/>
    <w:rsid w:val="00E2413F"/>
    <w:rsid w:val="00E339ED"/>
    <w:rsid w:val="00E64DE2"/>
    <w:rsid w:val="00E74699"/>
    <w:rsid w:val="00E8347A"/>
    <w:rsid w:val="00EB7998"/>
    <w:rsid w:val="00EF00FF"/>
    <w:rsid w:val="00EF0C08"/>
    <w:rsid w:val="00EF3CF9"/>
    <w:rsid w:val="00EF6988"/>
    <w:rsid w:val="00F11AA6"/>
    <w:rsid w:val="00F368C1"/>
    <w:rsid w:val="00F41F12"/>
    <w:rsid w:val="00F77EED"/>
    <w:rsid w:val="00F84798"/>
    <w:rsid w:val="00FB0D9D"/>
    <w:rsid w:val="00FC4DFA"/>
    <w:rsid w:val="00FD7F6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B57C5"/>
  <w15:chartTrackingRefBased/>
  <w15:docId w15:val="{DE6809F5-9776-4EEC-A75C-28BB178B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F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F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F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F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F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F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F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F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F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F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F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6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988"/>
  </w:style>
  <w:style w:type="paragraph" w:styleId="Footer">
    <w:name w:val="footer"/>
    <w:basedOn w:val="Normal"/>
    <w:link w:val="FooterChar"/>
    <w:uiPriority w:val="99"/>
    <w:unhideWhenUsed/>
    <w:rsid w:val="00EF6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988"/>
  </w:style>
  <w:style w:type="character" w:styleId="Hyperlink">
    <w:name w:val="Hyperlink"/>
    <w:basedOn w:val="DefaultParagraphFont"/>
    <w:uiPriority w:val="99"/>
    <w:unhideWhenUsed/>
    <w:rsid w:val="00414F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hmuseums.org/resources/irish-museums-map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eritagecouncil.ie/projects/museum-standards-programme-for-ireland" TargetMode="External"/><Relationship Id="rId12" Type="http://schemas.openxmlformats.org/officeDocument/2006/relationships/hyperlink" Target="https://www.araireland.ie/archives-direc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munityarchives.org.uk/search-for-an-archive?st=%2A&amp;fq=organisation-category_str:%220%2F586%7CNorthern+Ireland%2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imc.co.uk/our-memb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ritagemaps.i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 Manager: Projects</dc:creator>
  <cp:keywords/>
  <dc:description/>
  <cp:lastModifiedBy>IMA Projects</cp:lastModifiedBy>
  <cp:revision>46</cp:revision>
  <dcterms:created xsi:type="dcterms:W3CDTF">2026-08-11T13:46:00Z</dcterms:created>
  <dcterms:modified xsi:type="dcterms:W3CDTF">2026-08-26T14:52:00Z</dcterms:modified>
</cp:coreProperties>
</file>