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914" w14:textId="60FD7EBB" w:rsidR="00D738FB" w:rsidRDefault="00D738FB" w:rsidP="007337E3">
      <w:pPr>
        <w:jc w:val="center"/>
      </w:pPr>
      <w:r>
        <w:rPr>
          <w:noProof/>
          <w:lang w:val="ga"/>
        </w:rPr>
        <w:drawing>
          <wp:inline distT="0" distB="0" distL="0" distR="0" wp14:anchorId="1653F4FB" wp14:editId="3F198B0F">
            <wp:extent cx="4882906" cy="768098"/>
            <wp:effectExtent l="0" t="0" r="0" b="0"/>
            <wp:docPr id="229783052"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83052" name="Picture 1" descr="A black background with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2906" cy="768098"/>
                    </a:xfrm>
                    <a:prstGeom prst="rect">
                      <a:avLst/>
                    </a:prstGeom>
                  </pic:spPr>
                </pic:pic>
              </a:graphicData>
            </a:graphic>
          </wp:inline>
        </w:drawing>
      </w:r>
    </w:p>
    <w:p w14:paraId="5B591583" w14:textId="77777777" w:rsidR="007337E3" w:rsidRDefault="007337E3" w:rsidP="007337E3">
      <w:pPr>
        <w:spacing w:line="360" w:lineRule="auto"/>
        <w:jc w:val="center"/>
        <w:rPr>
          <w:rFonts w:ascii="Georgia" w:hAnsi="Georgia"/>
          <w:b/>
          <w:bCs/>
          <w:sz w:val="48"/>
          <w:szCs w:val="48"/>
        </w:rPr>
      </w:pPr>
    </w:p>
    <w:p w14:paraId="55071BDC" w14:textId="10B670EC" w:rsidR="00D04AB0" w:rsidRPr="007337E3" w:rsidRDefault="00C53D58" w:rsidP="00B4408D">
      <w:pPr>
        <w:spacing w:line="360" w:lineRule="auto"/>
        <w:jc w:val="center"/>
        <w:rPr>
          <w:rFonts w:ascii="Georgia" w:eastAsia="Georgia" w:hAnsi="Georgia" w:cs="Georgia"/>
          <w:b/>
          <w:bCs/>
          <w:sz w:val="56"/>
          <w:szCs w:val="56"/>
        </w:rPr>
      </w:pPr>
      <w:r>
        <w:rPr>
          <w:rFonts w:ascii="Georgia" w:eastAsia="Georgia" w:hAnsi="Georgia" w:cs="Georgia"/>
          <w:b/>
          <w:bCs/>
          <w:sz w:val="56"/>
          <w:szCs w:val="56"/>
          <w:lang w:val="ga"/>
        </w:rPr>
        <w:t>Leabhrán Faisnéise d’Iarrthóirí</w:t>
      </w:r>
    </w:p>
    <w:p w14:paraId="51942E1C" w14:textId="77777777" w:rsidR="00D621DD" w:rsidRPr="00C467CB" w:rsidRDefault="00D621DD" w:rsidP="00D621DD">
      <w:pPr>
        <w:jc w:val="center"/>
        <w:rPr>
          <w:rFonts w:ascii="Georgia" w:hAnsi="Georgia"/>
          <w:b/>
          <w:bCs/>
          <w:color w:val="EE0000"/>
          <w:sz w:val="48"/>
          <w:szCs w:val="48"/>
          <w:lang w:val="ga"/>
        </w:rPr>
      </w:pPr>
      <w:r>
        <w:rPr>
          <w:rFonts w:ascii="Georgia" w:hAnsi="Georgia"/>
          <w:b/>
          <w:bCs/>
          <w:color w:val="EE0000"/>
          <w:sz w:val="48"/>
          <w:szCs w:val="48"/>
          <w:lang w:val="ga"/>
        </w:rPr>
        <w:t xml:space="preserve">Oifigeach Tionchair agus Meastóireachta Oidhreachta – Ardoifigeach Feidhmiúcháin </w:t>
      </w:r>
    </w:p>
    <w:p w14:paraId="3CB9D771" w14:textId="77777777" w:rsidR="00D621DD" w:rsidRPr="008D663D" w:rsidRDefault="00D621DD" w:rsidP="00D621DD">
      <w:pPr>
        <w:jc w:val="center"/>
        <w:rPr>
          <w:rFonts w:ascii="Georgia" w:hAnsi="Georgia"/>
          <w:b/>
          <w:bCs/>
          <w:color w:val="EE0000"/>
          <w:sz w:val="48"/>
          <w:szCs w:val="48"/>
        </w:rPr>
      </w:pPr>
      <w:r>
        <w:rPr>
          <w:rFonts w:ascii="Georgia" w:hAnsi="Georgia"/>
          <w:b/>
          <w:bCs/>
          <w:color w:val="EE0000"/>
          <w:sz w:val="48"/>
          <w:szCs w:val="48"/>
          <w:lang w:val="ga"/>
        </w:rPr>
        <w:t>(Conradh Téarma Shocraithe Trí Bliana)</w:t>
      </w:r>
    </w:p>
    <w:p w14:paraId="0B53FBEE" w14:textId="63AFC8D3" w:rsidR="00D04AB0" w:rsidRDefault="00D04AB0" w:rsidP="007337E3">
      <w:pPr>
        <w:spacing w:line="360" w:lineRule="auto"/>
        <w:jc w:val="center"/>
        <w:rPr>
          <w:rFonts w:ascii="Georgia" w:hAnsi="Georgia"/>
          <w:b/>
          <w:bCs/>
          <w:sz w:val="48"/>
          <w:szCs w:val="48"/>
        </w:rPr>
      </w:pPr>
    </w:p>
    <w:p w14:paraId="305A9237" w14:textId="77777777" w:rsidR="00A8250C" w:rsidRPr="007F2EFD" w:rsidRDefault="00A8250C" w:rsidP="00A8250C">
      <w:pPr>
        <w:spacing w:line="360" w:lineRule="auto"/>
        <w:jc w:val="center"/>
        <w:rPr>
          <w:rFonts w:ascii="Arial" w:hAnsi="Arial" w:cs="Arial"/>
          <w:b/>
          <w:bCs/>
          <w:sz w:val="36"/>
          <w:szCs w:val="36"/>
        </w:rPr>
      </w:pPr>
      <w:r>
        <w:rPr>
          <w:rFonts w:ascii="Arial" w:hAnsi="Arial" w:cs="Arial"/>
          <w:b/>
          <w:bCs/>
          <w:sz w:val="36"/>
          <w:szCs w:val="36"/>
          <w:lang w:val="ga"/>
        </w:rPr>
        <w:t>Tá an Chomhairle Oidhreachta tiomanta do bheartas comhdheise a leanúint.</w:t>
      </w:r>
      <w:r>
        <w:rPr>
          <w:rFonts w:ascii="Arial" w:hAnsi="Arial" w:cs="Arial"/>
          <w:sz w:val="36"/>
          <w:szCs w:val="36"/>
          <w:lang w:val="ga"/>
        </w:rPr>
        <w:br/>
      </w:r>
    </w:p>
    <w:p w14:paraId="1DA802F4" w14:textId="19D4EE1E" w:rsidR="00A8250C" w:rsidRPr="00BB3ACE" w:rsidRDefault="00A8250C" w:rsidP="00A8250C">
      <w:pPr>
        <w:spacing w:line="360" w:lineRule="auto"/>
        <w:jc w:val="center"/>
        <w:rPr>
          <w:rFonts w:ascii="Arial" w:hAnsi="Arial" w:cs="Arial"/>
          <w:b/>
          <w:bCs/>
          <w:sz w:val="32"/>
          <w:szCs w:val="32"/>
          <w:lang w:val="fr-FR"/>
        </w:rPr>
      </w:pPr>
      <w:r>
        <w:rPr>
          <w:rFonts w:ascii="Arial" w:hAnsi="Arial" w:cs="Arial"/>
          <w:b/>
          <w:bCs/>
          <w:sz w:val="32"/>
          <w:szCs w:val="32"/>
          <w:lang w:val="ga"/>
        </w:rPr>
        <w:t>An Dáta Deiridh ar a nGlacfar le hIarratais</w:t>
      </w:r>
      <w:r>
        <w:rPr>
          <w:rFonts w:ascii="Arial" w:hAnsi="Arial" w:cs="Arial"/>
          <w:sz w:val="32"/>
          <w:szCs w:val="32"/>
          <w:lang w:val="ga"/>
        </w:rPr>
        <w:br/>
      </w:r>
      <w:r>
        <w:rPr>
          <w:rFonts w:ascii="Arial" w:hAnsi="Arial" w:cs="Arial"/>
          <w:b/>
          <w:bCs/>
          <w:sz w:val="32"/>
          <w:szCs w:val="32"/>
          <w:lang w:val="ga"/>
        </w:rPr>
        <w:t>2</w:t>
      </w:r>
      <w:r w:rsidR="00D621DD">
        <w:rPr>
          <w:rFonts w:ascii="Arial" w:hAnsi="Arial" w:cs="Arial"/>
          <w:b/>
          <w:bCs/>
          <w:sz w:val="32"/>
          <w:szCs w:val="32"/>
          <w:lang w:val="ga"/>
        </w:rPr>
        <w:t>9</w:t>
      </w:r>
      <w:r>
        <w:rPr>
          <w:rFonts w:ascii="Arial" w:hAnsi="Arial" w:cs="Arial"/>
          <w:b/>
          <w:bCs/>
          <w:sz w:val="32"/>
          <w:szCs w:val="32"/>
          <w:lang w:val="ga"/>
        </w:rPr>
        <w:t xml:space="preserve"> </w:t>
      </w:r>
      <w:r w:rsidR="00D621DD">
        <w:rPr>
          <w:rFonts w:ascii="Arial" w:hAnsi="Arial" w:cs="Arial"/>
          <w:b/>
          <w:bCs/>
          <w:sz w:val="32"/>
          <w:szCs w:val="32"/>
          <w:lang w:val="ga"/>
        </w:rPr>
        <w:t>Bealtaine</w:t>
      </w:r>
      <w:r>
        <w:rPr>
          <w:rFonts w:ascii="Arial" w:hAnsi="Arial" w:cs="Arial"/>
          <w:b/>
          <w:bCs/>
          <w:sz w:val="32"/>
          <w:szCs w:val="32"/>
          <w:lang w:val="ga"/>
        </w:rPr>
        <w:t xml:space="preserve"> 2026 </w:t>
      </w:r>
    </w:p>
    <w:p w14:paraId="5185FC3E" w14:textId="77777777" w:rsidR="00A8250C" w:rsidRPr="00BB3ACE" w:rsidRDefault="00A8250C" w:rsidP="00A8250C">
      <w:pPr>
        <w:spacing w:line="360" w:lineRule="auto"/>
        <w:jc w:val="center"/>
        <w:rPr>
          <w:rFonts w:ascii="Arial" w:hAnsi="Arial" w:cs="Arial"/>
          <w:b/>
          <w:bCs/>
          <w:sz w:val="32"/>
          <w:szCs w:val="32"/>
          <w:highlight w:val="yellow"/>
          <w:lang w:val="fr-FR"/>
        </w:rPr>
      </w:pPr>
    </w:p>
    <w:p w14:paraId="09482906" w14:textId="1C2AB9CE" w:rsidR="00A8250C" w:rsidRPr="007337E3" w:rsidRDefault="00A8250C" w:rsidP="00A8250C">
      <w:pPr>
        <w:spacing w:line="360" w:lineRule="auto"/>
        <w:jc w:val="center"/>
        <w:rPr>
          <w:rFonts w:ascii="Georgia" w:hAnsi="Georgia"/>
          <w:b/>
          <w:bCs/>
          <w:sz w:val="48"/>
          <w:szCs w:val="48"/>
        </w:rPr>
      </w:pPr>
      <w:r>
        <w:rPr>
          <w:rFonts w:ascii="Arial" w:hAnsi="Arial" w:cs="Arial"/>
          <w:b/>
          <w:bCs/>
          <w:sz w:val="32"/>
          <w:szCs w:val="32"/>
          <w:lang w:val="ga"/>
        </w:rPr>
        <w:t>(Ní bhreithneofar iarratais dhéanacha)</w:t>
      </w:r>
    </w:p>
    <w:p w14:paraId="152F63F8" w14:textId="3EA5BFFF" w:rsidR="00443526" w:rsidRDefault="00443526">
      <w:pPr>
        <w:rPr>
          <w:rFonts w:ascii="Arial" w:hAnsi="Arial" w:cs="Arial"/>
          <w:b/>
          <w:bCs/>
        </w:rPr>
      </w:pPr>
      <w:r>
        <w:rPr>
          <w:rFonts w:ascii="Arial" w:hAnsi="Arial" w:cs="Arial"/>
          <w:b/>
          <w:bCs/>
          <w:lang w:val="ga"/>
        </w:rPr>
        <w:br w:type="page"/>
      </w:r>
    </w:p>
    <w:p w14:paraId="1F77457B" w14:textId="77777777" w:rsidR="007305BF" w:rsidRPr="00BB3ACE" w:rsidRDefault="007305BF" w:rsidP="007305BF">
      <w:pPr>
        <w:pStyle w:val="HCHeading1"/>
        <w:rPr>
          <w:lang w:val="fr-FR"/>
        </w:rPr>
      </w:pPr>
      <w:r>
        <w:rPr>
          <w:lang w:val="ga"/>
        </w:rPr>
        <w:lastRenderedPageBreak/>
        <w:t>An Eagraíocht</w:t>
      </w:r>
    </w:p>
    <w:p w14:paraId="3DB1551A" w14:textId="77777777" w:rsidR="007305BF" w:rsidRPr="00BB3ACE" w:rsidRDefault="007305BF" w:rsidP="007305BF">
      <w:pPr>
        <w:spacing w:after="0" w:line="360" w:lineRule="auto"/>
        <w:rPr>
          <w:rFonts w:ascii="Arial" w:hAnsi="Arial" w:cs="Arial"/>
          <w:lang w:val="ga"/>
        </w:rPr>
      </w:pPr>
      <w:r>
        <w:rPr>
          <w:rFonts w:ascii="Arial" w:hAnsi="Arial" w:cs="Arial"/>
          <w:lang w:val="ga"/>
        </w:rPr>
        <w:t xml:space="preserve">Is é atá sa Chomhairle Oidhreachta, a bunaíodh faoin Acht Oidhreachta, 1995, ná comhlacht poiblí a bhfuil sé mar mhisean aige tuiscint leathan a fhorbairt ar an rannchuidiú ríthábhachtach a dhéanann ár n-oidhreacht lenár bhfolláine shóisialta, comhshaoil agus gheilleagrach. Le haghaidh tuilleadh mionsonraí, téigh chuig </w:t>
      </w:r>
      <w:hyperlink r:id="rId11">
        <w:r>
          <w:rPr>
            <w:rStyle w:val="Hyperlink"/>
            <w:rFonts w:ascii="Arial" w:hAnsi="Arial" w:cs="Arial"/>
            <w:lang w:val="ga"/>
          </w:rPr>
          <w:t>suíomh Gréasáin na Comhairle Oidhreachta</w:t>
        </w:r>
      </w:hyperlink>
      <w:r>
        <w:rPr>
          <w:rFonts w:ascii="Arial" w:hAnsi="Arial" w:cs="Arial"/>
          <w:lang w:val="ga"/>
        </w:rPr>
        <w:t xml:space="preserve"> </w:t>
      </w:r>
      <w:r>
        <w:rPr>
          <w:rFonts w:ascii="Arial" w:hAnsi="Arial" w:cs="Arial"/>
          <w:lang w:val="ga"/>
        </w:rPr>
        <w:br/>
      </w:r>
    </w:p>
    <w:p w14:paraId="571AA2FB" w14:textId="77777777" w:rsidR="007305BF" w:rsidRPr="00BB3ACE" w:rsidRDefault="007305BF" w:rsidP="007305BF">
      <w:pPr>
        <w:spacing w:after="0" w:line="360" w:lineRule="auto"/>
        <w:rPr>
          <w:rFonts w:ascii="Arial" w:hAnsi="Arial" w:cs="Arial"/>
          <w:lang w:val="ga"/>
        </w:rPr>
      </w:pPr>
      <w:r>
        <w:rPr>
          <w:rFonts w:ascii="Arial" w:hAnsi="Arial" w:cs="Arial"/>
          <w:lang w:val="ga"/>
        </w:rPr>
        <w:t>Tá fás as cuimse tagtha ar an gComhairle Oidhreachta i gCill Chainnigh le blianta beaga anuas de réir mar atá leathnú tagtha ar a ról i dtacú le hoidhreacht na hÉireann agus san oidhreacht sin a chosaint agus a chur chun cinn. A bhuí leis an méadú atá tagtha ar a freagrachtaí i réimsí amhail an caomhantas, rannpháirtíocht an phobail, an taighde, agus an t-oideachas oidhreachta, tá an eagraíocht tar éis teacht chun bheith ina spreagthóir lárnach le haghaidh tionscnaimh oidhreachta ar an leibhéal áitiúil agus ar an leibhéal náisiúnta araon. Ós rud é go leanann an t-éileamh ar a cuid clár agus seirbhísí de bheith ag méadú, bíonn an gá le baill foirne bhreise ag éirí níos tábhachtaí i gcónaí maidir lena chinntiú gur féidir leis an gComhairle a hualach oibre méadaitheach a bhainistiú go héifeachtach agus leanúint le tacaíocht ardchaighdeáin a sholáthar do phobail agus do thionscadail oidhreachta ar fud na tíre.</w:t>
      </w:r>
      <w:r>
        <w:rPr>
          <w:rFonts w:ascii="Arial" w:hAnsi="Arial" w:cs="Arial"/>
          <w:lang w:val="ga"/>
        </w:rPr>
        <w:br/>
      </w:r>
    </w:p>
    <w:p w14:paraId="366A649F" w14:textId="128D67AF" w:rsidR="00CF40CC" w:rsidRPr="00435450" w:rsidRDefault="007305BF" w:rsidP="00435450">
      <w:pPr>
        <w:spacing w:after="0" w:line="360" w:lineRule="auto"/>
        <w:rPr>
          <w:rFonts w:ascii="Arial" w:hAnsi="Arial" w:cs="Arial"/>
          <w:lang w:val="ga"/>
        </w:rPr>
      </w:pPr>
      <w:r>
        <w:rPr>
          <w:rFonts w:ascii="Arial" w:hAnsi="Arial" w:cs="Arial"/>
          <w:lang w:val="ga"/>
        </w:rPr>
        <w:t>Tá an Chomhairle Oidhreachta i mbun feachtas earcaíochta a chur i gcrích ar fud roinnt rannóg laistigh den eagraíocht. Tá an feachtas sin ag teacht le fás leanúnach agus sainchúram méadaitheach na Comhairle Oidhreachta agus tá sé mar aidhm leis gairmithe oilte a mhealladh chun tacú lena cuid oibre san oidhreacht a chaomhnú, i rannpháirtíocht an phobail, i mbeartais a fhorbairt, agus i gcláir a chur i gcrích</w:t>
      </w:r>
    </w:p>
    <w:p w14:paraId="173B7E24" w14:textId="77777777" w:rsidR="002E366D" w:rsidRDefault="002E366D" w:rsidP="008645C3">
      <w:pPr>
        <w:spacing w:after="0" w:line="360" w:lineRule="auto"/>
        <w:jc w:val="both"/>
        <w:rPr>
          <w:rFonts w:ascii="Georgia" w:eastAsia="Georgia" w:hAnsi="Georgia" w:cs="Arial"/>
          <w:b/>
          <w:bCs/>
          <w:color w:val="C00000"/>
          <w:sz w:val="32"/>
          <w:szCs w:val="32"/>
          <w:lang w:val="ga"/>
        </w:rPr>
      </w:pPr>
    </w:p>
    <w:p w14:paraId="7A71062E" w14:textId="77777777" w:rsidR="00971371" w:rsidRDefault="00971371" w:rsidP="00971371">
      <w:pPr>
        <w:spacing w:line="360" w:lineRule="auto"/>
        <w:jc w:val="both"/>
      </w:pPr>
      <w:r>
        <w:rPr>
          <w:rFonts w:ascii="Georgia" w:eastAsia="Georgia" w:hAnsi="Georgia" w:cs="Georgia"/>
          <w:b/>
          <w:bCs/>
          <w:color w:val="C00000"/>
          <w:sz w:val="32"/>
          <w:szCs w:val="32"/>
          <w:lang w:val="ga"/>
        </w:rPr>
        <w:t>An Post</w:t>
      </w:r>
    </w:p>
    <w:p w14:paraId="5D0706EC" w14:textId="77777777" w:rsidR="00971371" w:rsidRDefault="00971371" w:rsidP="00971371">
      <w:pPr>
        <w:spacing w:line="360" w:lineRule="auto"/>
        <w:jc w:val="both"/>
      </w:pPr>
      <w:r>
        <w:rPr>
          <w:rFonts w:ascii="Arial" w:eastAsia="Arial" w:hAnsi="Arial" w:cs="Arial"/>
          <w:b/>
          <w:bCs/>
          <w:color w:val="EE0000"/>
          <w:sz w:val="28"/>
          <w:szCs w:val="28"/>
          <w:lang w:val="ga"/>
        </w:rPr>
        <w:t>Cúlra</w:t>
      </w:r>
    </w:p>
    <w:p w14:paraId="4A94898B" w14:textId="77777777" w:rsidR="00D43B02" w:rsidRPr="001D362B" w:rsidRDefault="00D43B02" w:rsidP="00D43B02">
      <w:pPr>
        <w:spacing w:line="360" w:lineRule="auto"/>
        <w:rPr>
          <w:rFonts w:ascii="Arial" w:hAnsi="Arial" w:cs="Arial"/>
        </w:rPr>
      </w:pPr>
      <w:r w:rsidRPr="001D362B">
        <w:rPr>
          <w:rFonts w:ascii="Arial" w:hAnsi="Arial" w:cs="Arial"/>
          <w:lang w:val="ga-IE"/>
        </w:rPr>
        <w:t xml:space="preserve">Sa Phlean Straitéiseach ón gComhairle Oidhreachta don tréimhse 2023-2028 dar teideal ‘Ár nÁit san Am’, tugtar gealltanas go gcinnteofar fís fhianaisebhunaithe trí thaighde comhtháite i </w:t>
      </w:r>
      <w:r w:rsidRPr="001D362B">
        <w:rPr>
          <w:rFonts w:ascii="Arial" w:hAnsi="Arial" w:cs="Arial"/>
          <w:lang w:val="ga-IE"/>
        </w:rPr>
        <w:lastRenderedPageBreak/>
        <w:t>ngach gníomhaíocht de chuid na Comhairle, go bhforbrófar creataí chun ionchuir, gníomhaíochtaí, torthaí agus tionchair chleachtais na hearnála oidhreachta a thomhas, agus go bhforbrófar acmhainn chun luach eacnamaíoch, sóisialta agus cultúrtha na hoidhreachta a mheas.</w:t>
      </w:r>
    </w:p>
    <w:p w14:paraId="5BEFD9F7" w14:textId="4F29A1BC" w:rsidR="00971371" w:rsidRPr="001D362B" w:rsidRDefault="00D43B02" w:rsidP="00D43B02">
      <w:pPr>
        <w:spacing w:line="360" w:lineRule="auto"/>
        <w:rPr>
          <w:rFonts w:ascii="Arial" w:hAnsi="Arial" w:cs="Arial"/>
          <w:lang w:val="ga"/>
        </w:rPr>
      </w:pPr>
      <w:r w:rsidRPr="001D362B">
        <w:rPr>
          <w:rFonts w:ascii="Arial" w:hAnsi="Arial" w:cs="Arial"/>
          <w:lang w:val="ga-IE"/>
        </w:rPr>
        <w:t>Ina theannta sin, sonraítear i gClár an Rialtais go mbunófar Aonad Taighde sa Chomhairle Oidhreachta.  Chuige sin, is mian leis an gComhairle Oidhreachta anois Oifigeach Tionchair agus Meastóireachta Oidhreachta a earcú sa bhliain 2026, chun an obair sin a chur ar aghaidh.</w:t>
      </w:r>
      <w:r w:rsidR="009F408B">
        <w:rPr>
          <w:rFonts w:ascii="Arial" w:hAnsi="Arial" w:cs="Arial"/>
          <w:lang w:val="ga-IE"/>
        </w:rPr>
        <w:br/>
      </w:r>
    </w:p>
    <w:p w14:paraId="767D4C76" w14:textId="77777777" w:rsidR="0035176E" w:rsidRPr="00C467CB" w:rsidRDefault="0035176E" w:rsidP="0035176E">
      <w:pPr>
        <w:spacing w:line="360" w:lineRule="auto"/>
        <w:jc w:val="both"/>
        <w:rPr>
          <w:lang w:val="ga"/>
        </w:rPr>
      </w:pPr>
      <w:r>
        <w:rPr>
          <w:rFonts w:ascii="Georgia" w:eastAsia="Georgia" w:hAnsi="Georgia" w:cs="Georgia"/>
          <w:b/>
          <w:bCs/>
          <w:color w:val="C00000"/>
          <w:sz w:val="32"/>
          <w:szCs w:val="32"/>
          <w:lang w:val="ga"/>
        </w:rPr>
        <w:t>An Ról</w:t>
      </w:r>
    </w:p>
    <w:p w14:paraId="6C9C4151" w14:textId="6BEC7C94" w:rsidR="00634CBC" w:rsidRPr="00634CBC" w:rsidRDefault="00634CBC" w:rsidP="00634CBC">
      <w:pPr>
        <w:spacing w:after="0" w:line="360" w:lineRule="auto"/>
        <w:rPr>
          <w:rFonts w:ascii="Arial" w:hAnsi="Arial" w:cs="Arial"/>
          <w:lang w:val="ga-IE"/>
        </w:rPr>
      </w:pPr>
      <w:r w:rsidRPr="00634CBC">
        <w:rPr>
          <w:rFonts w:ascii="Arial" w:hAnsi="Arial" w:cs="Arial"/>
          <w:lang w:val="ga-IE"/>
        </w:rPr>
        <w:t xml:space="preserve">Ag tuairisciú dó/di don Cheann Taighde, Foghlama agus Oidhreachta Cultúrtha, cuirfidh </w:t>
      </w:r>
      <w:r w:rsidRPr="00634CBC">
        <w:rPr>
          <w:rFonts w:ascii="Arial" w:hAnsi="Arial" w:cs="Arial"/>
          <w:b/>
          <w:bCs/>
          <w:lang w:val="ga-IE"/>
        </w:rPr>
        <w:t xml:space="preserve">an tOifigeach Tionchair agus Meastóireachta Oidhreachta </w:t>
      </w:r>
      <w:r w:rsidRPr="00634CBC">
        <w:rPr>
          <w:rFonts w:ascii="Arial" w:hAnsi="Arial" w:cs="Arial"/>
          <w:lang w:val="ga-IE"/>
        </w:rPr>
        <w:t xml:space="preserve">le haschuir thaighde nua agus le sean-aschuir thaighde de chuid na Comhairle Oidhreachta agus bunóidh sé/sí samhlacha nua le haghaidh bailiú sonraí agus meastóireacht sonraí ar fud earnáil oidhreachta na hÉireann agus go hinmheánach ar fud chláir na Comhairle Oidhreachta. </w:t>
      </w:r>
      <w:r>
        <w:rPr>
          <w:rFonts w:ascii="Arial" w:hAnsi="Arial" w:cs="Arial"/>
          <w:lang w:val="ga-IE"/>
        </w:rPr>
        <w:br/>
      </w:r>
    </w:p>
    <w:p w14:paraId="4182C4C0" w14:textId="6A743A0A" w:rsidR="00634CBC" w:rsidRPr="00634CBC" w:rsidRDefault="00634CBC" w:rsidP="00634CBC">
      <w:pPr>
        <w:spacing w:after="0" w:line="360" w:lineRule="auto"/>
        <w:rPr>
          <w:rFonts w:ascii="Arial" w:hAnsi="Arial" w:cs="Arial"/>
          <w:lang w:val="ga-IE"/>
        </w:rPr>
      </w:pPr>
      <w:r w:rsidRPr="00634CBC">
        <w:rPr>
          <w:rFonts w:ascii="Arial" w:hAnsi="Arial" w:cs="Arial"/>
          <w:lang w:val="ga-IE"/>
        </w:rPr>
        <w:t>Sa taighde a rinne an Chomhairle Oidhreachta roimhe seo, díríodh ar mheasúnuithe ar thionchar eacnamaíoch earnáil oidhreachta na hÉireann, ar dhearcthaí a chuir an pobal in iúl arís agus arís eile i leith suirbhéanna oidhreachta, ar chleachtaí mapála geallsealbhóirí, ar anailísí ar chistiú ón státchiste don oidhreacht, agus ar anailísí ar an gcistiú deontais atá ar fáil do thionscadail oidhreachta.</w:t>
      </w:r>
      <w:r>
        <w:rPr>
          <w:rFonts w:ascii="Arial" w:hAnsi="Arial" w:cs="Arial"/>
          <w:lang w:val="ga-IE"/>
        </w:rPr>
        <w:br/>
      </w:r>
    </w:p>
    <w:p w14:paraId="50C2CB32" w14:textId="07E390A4" w:rsidR="00634CBC" w:rsidRPr="00634CBC" w:rsidRDefault="00634CBC" w:rsidP="00634CBC">
      <w:pPr>
        <w:spacing w:after="0" w:line="360" w:lineRule="auto"/>
        <w:rPr>
          <w:rFonts w:ascii="Arial" w:hAnsi="Arial" w:cs="Arial"/>
          <w:lang w:val="ga-IE"/>
        </w:rPr>
      </w:pPr>
      <w:r w:rsidRPr="00634CBC">
        <w:rPr>
          <w:rFonts w:ascii="Arial" w:hAnsi="Arial" w:cs="Arial"/>
          <w:lang w:val="ga-IE"/>
        </w:rPr>
        <w:t xml:space="preserve">Ina theannta sin, chistigh sí dámhachtainí le Taighde Éireann le haghaidh taighde acadúil i réimsí téamacha na hoidhreachta. </w:t>
      </w:r>
      <w:r>
        <w:rPr>
          <w:rFonts w:ascii="Arial" w:hAnsi="Arial" w:cs="Arial"/>
          <w:lang w:val="ga-IE"/>
        </w:rPr>
        <w:br/>
      </w:r>
    </w:p>
    <w:p w14:paraId="5BFA2803" w14:textId="77777777" w:rsidR="00634CBC" w:rsidRPr="00634CBC" w:rsidRDefault="00634CBC" w:rsidP="00634CBC">
      <w:pPr>
        <w:spacing w:after="0" w:line="360" w:lineRule="auto"/>
        <w:rPr>
          <w:rFonts w:ascii="Arial" w:hAnsi="Arial" w:cs="Arial"/>
          <w:lang w:val="ga-IE"/>
        </w:rPr>
      </w:pPr>
      <w:r w:rsidRPr="00634CBC">
        <w:rPr>
          <w:rFonts w:ascii="Arial" w:hAnsi="Arial" w:cs="Arial"/>
          <w:lang w:val="ga-IE"/>
        </w:rPr>
        <w:t xml:space="preserve">Sa bhliain 2025, bhunaigh an Chomhairle Oidhreachta Fochoiste Taighde chun bunú Aonaid Taighde a chur ar aghaidh agus chun clár oibre straitéiseach taighde a fhorbairt don Chomhairle Oidhreachta. </w:t>
      </w:r>
    </w:p>
    <w:p w14:paraId="28FC6A0D" w14:textId="407208EA" w:rsidR="0035176E" w:rsidRDefault="0035176E">
      <w:pPr>
        <w:rPr>
          <w:rFonts w:ascii="Arial" w:hAnsi="Arial" w:cs="Arial"/>
          <w:color w:val="00B0F0"/>
          <w:lang w:val="ga"/>
        </w:rPr>
      </w:pPr>
      <w:r>
        <w:rPr>
          <w:rFonts w:ascii="Arial" w:hAnsi="Arial" w:cs="Arial"/>
          <w:color w:val="00B0F0"/>
          <w:lang w:val="ga"/>
        </w:rPr>
        <w:br w:type="page"/>
      </w:r>
    </w:p>
    <w:p w14:paraId="76DE733B" w14:textId="77777777" w:rsidR="006D4C65" w:rsidRDefault="008D5081" w:rsidP="006D4C65">
      <w:pPr>
        <w:rPr>
          <w:rFonts w:ascii="Georgia" w:hAnsi="Georgia"/>
          <w:b/>
          <w:bCs/>
          <w:color w:val="C00000"/>
          <w:sz w:val="32"/>
          <w:szCs w:val="32"/>
          <w:lang w:val="ga"/>
        </w:rPr>
      </w:pPr>
      <w:r>
        <w:rPr>
          <w:rFonts w:ascii="Calibri" w:hAnsi="Calibri"/>
          <w:lang w:val="ga"/>
        </w:rPr>
        <w:lastRenderedPageBreak/>
        <w:t> </w:t>
      </w:r>
      <w:r>
        <w:rPr>
          <w:rFonts w:ascii="Georgia" w:hAnsi="Georgia"/>
          <w:b/>
          <w:bCs/>
          <w:color w:val="C00000"/>
          <w:sz w:val="32"/>
          <w:szCs w:val="32"/>
          <w:lang w:val="ga"/>
        </w:rPr>
        <w:t>Príomhdhualgais agus Príomhfhreagrachtaí</w:t>
      </w:r>
    </w:p>
    <w:p w14:paraId="206E72A8" w14:textId="2F482437" w:rsidR="00F36C03" w:rsidRPr="00F36C03" w:rsidRDefault="00F36C03" w:rsidP="00E56E6A">
      <w:pPr>
        <w:spacing w:after="0" w:line="360" w:lineRule="auto"/>
        <w:rPr>
          <w:rFonts w:ascii="Arial" w:hAnsi="Arial" w:cs="Arial"/>
        </w:rPr>
      </w:pPr>
    </w:p>
    <w:p w14:paraId="4145B906" w14:textId="77777777" w:rsidR="00532E6F" w:rsidRPr="00532E6F" w:rsidRDefault="00532E6F" w:rsidP="00532E6F">
      <w:pPr>
        <w:pStyle w:val="HCHeading2"/>
      </w:pPr>
      <w:r w:rsidRPr="00532E6F">
        <w:t>Bunú agus Cur i gCrích an Chláir</w:t>
      </w:r>
    </w:p>
    <w:p w14:paraId="2AD7E536" w14:textId="77777777" w:rsidR="00532E6F" w:rsidRPr="00A463AB" w:rsidRDefault="00532E6F" w:rsidP="00AB76D9">
      <w:pPr>
        <w:numPr>
          <w:ilvl w:val="0"/>
          <w:numId w:val="39"/>
        </w:numPr>
        <w:spacing w:after="0" w:line="360" w:lineRule="auto"/>
        <w:ind w:left="714" w:hanging="357"/>
        <w:rPr>
          <w:rFonts w:ascii="Arial" w:hAnsi="Arial" w:cs="Arial"/>
        </w:rPr>
      </w:pPr>
      <w:r w:rsidRPr="00A463AB">
        <w:rPr>
          <w:rFonts w:ascii="Arial" w:hAnsi="Arial" w:cs="Arial"/>
          <w:lang w:val="ga-IE"/>
        </w:rPr>
        <w:t>Clár náisiúnta ‘Tá Tábhacht leis an Oidhreacht’ a bhunú agus a bhainistiú, chun meastóireacht a dhéanamh ar luach eacnamaíoch, sóisialta agus cultúrtha na hoidhreachta d’Éirinn.</w:t>
      </w:r>
    </w:p>
    <w:p w14:paraId="37810DC7" w14:textId="77777777" w:rsidR="00532E6F" w:rsidRPr="00A463AB" w:rsidRDefault="00532E6F" w:rsidP="00AB76D9">
      <w:pPr>
        <w:numPr>
          <w:ilvl w:val="0"/>
          <w:numId w:val="39"/>
        </w:numPr>
        <w:spacing w:after="0" w:line="360" w:lineRule="auto"/>
        <w:ind w:left="714" w:hanging="357"/>
        <w:rPr>
          <w:rFonts w:ascii="Arial" w:hAnsi="Arial" w:cs="Arial"/>
        </w:rPr>
      </w:pPr>
      <w:r w:rsidRPr="00A463AB">
        <w:rPr>
          <w:rFonts w:ascii="Arial" w:hAnsi="Arial" w:cs="Arial"/>
          <w:lang w:val="ga-IE"/>
        </w:rPr>
        <w:t>Taighde tráthrialta agus córasach a dhéanamh ar earnáil oidhreachta na hÉireann.</w:t>
      </w:r>
    </w:p>
    <w:p w14:paraId="6CFA57DE" w14:textId="77777777" w:rsidR="00532E6F" w:rsidRPr="00A463AB" w:rsidRDefault="00532E6F" w:rsidP="00AB76D9">
      <w:pPr>
        <w:numPr>
          <w:ilvl w:val="0"/>
          <w:numId w:val="39"/>
        </w:numPr>
        <w:spacing w:after="0" w:line="360" w:lineRule="auto"/>
        <w:ind w:left="714" w:hanging="357"/>
        <w:rPr>
          <w:rFonts w:ascii="Arial" w:hAnsi="Arial" w:cs="Arial"/>
        </w:rPr>
      </w:pPr>
      <w:r w:rsidRPr="00A463AB">
        <w:rPr>
          <w:rFonts w:ascii="Arial" w:hAnsi="Arial" w:cs="Arial"/>
          <w:lang w:val="ga-IE"/>
        </w:rPr>
        <w:t>Uirlisí bailithe sonraí a fhorbairt agus a bhainistiú, agus anailís a dhéanamh trí mhodhanna cainníochtúla agus cáilíochtúla a úsáid.</w:t>
      </w:r>
    </w:p>
    <w:p w14:paraId="5B09D1EA" w14:textId="77777777" w:rsidR="00532E6F" w:rsidRPr="00532E6F" w:rsidRDefault="00532E6F" w:rsidP="00532E6F">
      <w:pPr>
        <w:rPr>
          <w:rFonts w:ascii="Calibri" w:hAnsi="Calibri" w:cs="Calibri"/>
        </w:rPr>
      </w:pPr>
    </w:p>
    <w:p w14:paraId="22C6D800" w14:textId="77777777" w:rsidR="00532E6F" w:rsidRPr="00532E6F" w:rsidRDefault="00532E6F" w:rsidP="006F6DD6">
      <w:pPr>
        <w:pStyle w:val="HCHeading2"/>
      </w:pPr>
      <w:r w:rsidRPr="00532E6F">
        <w:t>Scaipeadh Taighde</w:t>
      </w:r>
    </w:p>
    <w:p w14:paraId="4159313F" w14:textId="77777777" w:rsidR="00532E6F" w:rsidRPr="00A463AB" w:rsidRDefault="00532E6F" w:rsidP="00AB76D9">
      <w:pPr>
        <w:numPr>
          <w:ilvl w:val="0"/>
          <w:numId w:val="40"/>
        </w:numPr>
        <w:spacing w:after="0" w:line="360" w:lineRule="auto"/>
        <w:ind w:left="714" w:hanging="357"/>
        <w:rPr>
          <w:rFonts w:ascii="Arial" w:hAnsi="Arial" w:cs="Arial"/>
        </w:rPr>
      </w:pPr>
      <w:r w:rsidRPr="00A463AB">
        <w:rPr>
          <w:rFonts w:ascii="Arial" w:hAnsi="Arial" w:cs="Arial"/>
          <w:lang w:val="ga-IE"/>
        </w:rPr>
        <w:t>Formhaoirseacht a dhéanamh ar fhorbairt, catalógú agus inrochtaineacht leabharlann taighde na Comhairle le haschuir thaighde dhigitithe agus le sonraí ón mbliain 1995 go dtí an lá inniu.</w:t>
      </w:r>
    </w:p>
    <w:p w14:paraId="15C30F09" w14:textId="77777777" w:rsidR="00532E6F" w:rsidRPr="00A463AB" w:rsidRDefault="00532E6F" w:rsidP="00AB76D9">
      <w:pPr>
        <w:numPr>
          <w:ilvl w:val="0"/>
          <w:numId w:val="40"/>
        </w:numPr>
        <w:spacing w:after="0" w:line="360" w:lineRule="auto"/>
        <w:ind w:left="714" w:hanging="357"/>
        <w:rPr>
          <w:rFonts w:ascii="Arial" w:hAnsi="Arial" w:cs="Arial"/>
        </w:rPr>
      </w:pPr>
      <w:r w:rsidRPr="00A463AB">
        <w:rPr>
          <w:rFonts w:ascii="Arial" w:hAnsi="Arial" w:cs="Arial"/>
          <w:lang w:val="ga-IE"/>
        </w:rPr>
        <w:t>Fionnachtana taighde agus meastóireachta a scaipeadh trí thuarascálacha, trí achoimrí beartais, agus trí ábhair amhairc.</w:t>
      </w:r>
    </w:p>
    <w:p w14:paraId="77249B3E" w14:textId="77777777" w:rsidR="00532E6F" w:rsidRPr="00A463AB" w:rsidRDefault="00532E6F" w:rsidP="00AB76D9">
      <w:pPr>
        <w:numPr>
          <w:ilvl w:val="0"/>
          <w:numId w:val="40"/>
        </w:numPr>
        <w:spacing w:after="0" w:line="360" w:lineRule="auto"/>
        <w:ind w:left="714" w:hanging="357"/>
        <w:rPr>
          <w:rFonts w:ascii="Arial" w:hAnsi="Arial" w:cs="Arial"/>
        </w:rPr>
      </w:pPr>
      <w:r w:rsidRPr="00A463AB">
        <w:rPr>
          <w:rFonts w:ascii="Arial" w:hAnsi="Arial" w:cs="Arial"/>
          <w:lang w:val="ga-IE"/>
        </w:rPr>
        <w:t>Irisleabhar taighde de chuid na Comhairle Oidhreachta a bhunú ina mbeidh aschuir an taighde chistithe</w:t>
      </w:r>
    </w:p>
    <w:p w14:paraId="52648498" w14:textId="77777777" w:rsidR="00532E6F" w:rsidRPr="00532E6F" w:rsidRDefault="00532E6F" w:rsidP="00532E6F">
      <w:pPr>
        <w:rPr>
          <w:rFonts w:ascii="Calibri" w:hAnsi="Calibri" w:cs="Calibri"/>
        </w:rPr>
      </w:pPr>
    </w:p>
    <w:p w14:paraId="753FAAC9" w14:textId="77777777" w:rsidR="00532E6F" w:rsidRPr="00532E6F" w:rsidRDefault="00532E6F" w:rsidP="00532E6F">
      <w:pPr>
        <w:rPr>
          <w:rFonts w:ascii="Calibri" w:hAnsi="Calibri" w:cs="Calibri"/>
        </w:rPr>
      </w:pPr>
    </w:p>
    <w:p w14:paraId="2687CC9E" w14:textId="77777777" w:rsidR="00532E6F" w:rsidRPr="00532E6F" w:rsidRDefault="00532E6F" w:rsidP="006F6DD6">
      <w:pPr>
        <w:pStyle w:val="HCHeading2"/>
      </w:pPr>
      <w:r w:rsidRPr="00532E6F">
        <w:t>Clár Oibre Taighde</w:t>
      </w:r>
    </w:p>
    <w:p w14:paraId="42C19CF2" w14:textId="77777777" w:rsidR="00532E6F" w:rsidRPr="00A463AB" w:rsidRDefault="00532E6F" w:rsidP="00AB76D9">
      <w:pPr>
        <w:numPr>
          <w:ilvl w:val="0"/>
          <w:numId w:val="41"/>
        </w:numPr>
        <w:spacing w:after="0" w:line="360" w:lineRule="auto"/>
        <w:ind w:left="714" w:hanging="357"/>
        <w:rPr>
          <w:rFonts w:ascii="Arial" w:hAnsi="Arial" w:cs="Arial"/>
        </w:rPr>
      </w:pPr>
      <w:r w:rsidRPr="00A463AB">
        <w:rPr>
          <w:rFonts w:ascii="Arial" w:hAnsi="Arial" w:cs="Arial"/>
          <w:lang w:val="ga-IE"/>
        </w:rPr>
        <w:t>Clár oibre taighde a fhorbairt, ag obair i ndlúthchomhar le Fochoiste Taighde na Comhairle</w:t>
      </w:r>
    </w:p>
    <w:p w14:paraId="18AEB7B3" w14:textId="77777777" w:rsidR="00532E6F" w:rsidRPr="00A463AB" w:rsidRDefault="00532E6F" w:rsidP="00AB76D9">
      <w:pPr>
        <w:numPr>
          <w:ilvl w:val="0"/>
          <w:numId w:val="41"/>
        </w:numPr>
        <w:spacing w:after="0" w:line="360" w:lineRule="auto"/>
        <w:ind w:left="714" w:hanging="357"/>
        <w:rPr>
          <w:rFonts w:ascii="Arial" w:hAnsi="Arial" w:cs="Arial"/>
        </w:rPr>
      </w:pPr>
      <w:r w:rsidRPr="00A463AB">
        <w:rPr>
          <w:rFonts w:ascii="Arial" w:hAnsi="Arial" w:cs="Arial"/>
          <w:lang w:val="ga-IE"/>
        </w:rPr>
        <w:t>Athbhreithniú a dhéanamh ar na cineálacha cur chuige taighde agus meastóireachta oidhreachta a ghlactar in Éirinn, san Aontas Eorpach agus sa Ríocht Aontaithe.</w:t>
      </w:r>
    </w:p>
    <w:p w14:paraId="01CA01F5" w14:textId="0B2E94F9" w:rsidR="009F408B" w:rsidRDefault="009F408B">
      <w:pPr>
        <w:rPr>
          <w:rFonts w:ascii="Calibri" w:hAnsi="Calibri" w:cs="Calibri"/>
        </w:rPr>
      </w:pPr>
      <w:r>
        <w:rPr>
          <w:rFonts w:ascii="Calibri" w:hAnsi="Calibri" w:cs="Calibri"/>
        </w:rPr>
        <w:br w:type="page"/>
      </w:r>
    </w:p>
    <w:p w14:paraId="3DB9C2C2" w14:textId="77777777" w:rsidR="00532E6F" w:rsidRPr="00532E6F" w:rsidRDefault="00532E6F" w:rsidP="006F6DD6">
      <w:pPr>
        <w:pStyle w:val="HCHeading2"/>
      </w:pPr>
      <w:r w:rsidRPr="00532E6F">
        <w:lastRenderedPageBreak/>
        <w:t>Tionchar agus Meastóireacht</w:t>
      </w:r>
    </w:p>
    <w:p w14:paraId="1A717382" w14:textId="77777777" w:rsidR="00532E6F" w:rsidRPr="00A463AB" w:rsidRDefault="00532E6F" w:rsidP="00AB76D9">
      <w:pPr>
        <w:numPr>
          <w:ilvl w:val="0"/>
          <w:numId w:val="42"/>
        </w:numPr>
        <w:spacing w:after="0" w:line="360" w:lineRule="auto"/>
        <w:ind w:left="714" w:hanging="357"/>
        <w:rPr>
          <w:rFonts w:ascii="Arial" w:hAnsi="Arial" w:cs="Arial"/>
        </w:rPr>
      </w:pPr>
      <w:r w:rsidRPr="00A463AB">
        <w:rPr>
          <w:rFonts w:ascii="Arial" w:hAnsi="Arial" w:cs="Arial"/>
          <w:lang w:val="ga-IE"/>
        </w:rPr>
        <w:t>Comhairle a chur ar gheallsealbhóirí inmheánacha, ar dheontaithe agus ar chomhpháirtithe maidir le modhanna meastóireachta.</w:t>
      </w:r>
    </w:p>
    <w:p w14:paraId="0D690358" w14:textId="77777777" w:rsidR="00532E6F" w:rsidRPr="00A463AB" w:rsidRDefault="00532E6F" w:rsidP="00AB76D9">
      <w:pPr>
        <w:numPr>
          <w:ilvl w:val="0"/>
          <w:numId w:val="42"/>
        </w:numPr>
        <w:spacing w:after="0" w:line="360" w:lineRule="auto"/>
        <w:ind w:left="714" w:hanging="357"/>
        <w:rPr>
          <w:rFonts w:ascii="Arial" w:hAnsi="Arial" w:cs="Arial"/>
        </w:rPr>
      </w:pPr>
      <w:r w:rsidRPr="00A463AB">
        <w:rPr>
          <w:rFonts w:ascii="Arial" w:hAnsi="Arial" w:cs="Arial"/>
          <w:lang w:val="ga-IE"/>
        </w:rPr>
        <w:t>Stiúradh a dhéanamh ar shamhlacha loighce agus creataí tomhais a chruthú ar fud chláir na Comhairle Oidhreachta.</w:t>
      </w:r>
    </w:p>
    <w:p w14:paraId="10B1F487" w14:textId="77777777" w:rsidR="00532E6F" w:rsidRPr="00A463AB" w:rsidRDefault="00532E6F" w:rsidP="00AB76D9">
      <w:pPr>
        <w:numPr>
          <w:ilvl w:val="0"/>
          <w:numId w:val="42"/>
        </w:numPr>
        <w:spacing w:after="0" w:line="360" w:lineRule="auto"/>
        <w:ind w:left="714" w:hanging="357"/>
        <w:rPr>
          <w:rFonts w:ascii="Arial" w:hAnsi="Arial" w:cs="Arial"/>
        </w:rPr>
      </w:pPr>
      <w:r w:rsidRPr="00A463AB">
        <w:rPr>
          <w:rFonts w:ascii="Arial" w:hAnsi="Arial" w:cs="Arial"/>
          <w:lang w:val="ga-IE"/>
        </w:rPr>
        <w:t>Rannchuidiú le meastóireacht a leabú isteach sa phleanáil straitéiseach agus sa phleanáil cur chun feidhme.</w:t>
      </w:r>
    </w:p>
    <w:p w14:paraId="15FEA34E" w14:textId="77777777" w:rsidR="00532E6F" w:rsidRPr="00A463AB" w:rsidRDefault="00532E6F" w:rsidP="00AB76D9">
      <w:pPr>
        <w:numPr>
          <w:ilvl w:val="0"/>
          <w:numId w:val="42"/>
        </w:numPr>
        <w:spacing w:after="0" w:line="360" w:lineRule="auto"/>
        <w:ind w:left="714" w:hanging="357"/>
        <w:rPr>
          <w:rFonts w:ascii="Arial" w:hAnsi="Arial" w:cs="Arial"/>
        </w:rPr>
      </w:pPr>
      <w:r w:rsidRPr="00A463AB">
        <w:rPr>
          <w:rFonts w:ascii="Arial" w:hAnsi="Arial" w:cs="Arial"/>
          <w:lang w:val="ga-IE"/>
        </w:rPr>
        <w:t>Cinnteoireacht fhianaisebhunaithe a leabú isteach in oibríochtaí uile na Comhairle, i gcomhréir leis an misean chun beartais a mholadh agus chun taighde a chur i gcrích.</w:t>
      </w:r>
    </w:p>
    <w:p w14:paraId="64CBAD04" w14:textId="61793E3C" w:rsidR="00532E6F" w:rsidRPr="00A463AB" w:rsidRDefault="00532E6F" w:rsidP="00AB76D9">
      <w:pPr>
        <w:numPr>
          <w:ilvl w:val="0"/>
          <w:numId w:val="42"/>
        </w:numPr>
        <w:spacing w:after="0" w:line="360" w:lineRule="auto"/>
        <w:ind w:left="714" w:hanging="357"/>
        <w:rPr>
          <w:rFonts w:ascii="Arial" w:hAnsi="Arial" w:cs="Arial"/>
        </w:rPr>
      </w:pPr>
      <w:r w:rsidRPr="00A463AB">
        <w:rPr>
          <w:rFonts w:ascii="Arial" w:hAnsi="Arial" w:cs="Arial"/>
          <w:lang w:val="ga-IE"/>
        </w:rPr>
        <w:t>An mheastóireacht a chomhtháthú ar fud colúin straitéiseacha eile: An tAthrú Aeráide; Comhpháirtíocht; Pobail; agus Caidreamh agus Oideachas.</w:t>
      </w:r>
      <w:r w:rsidR="00AB76D9">
        <w:rPr>
          <w:rFonts w:ascii="Arial" w:hAnsi="Arial" w:cs="Arial"/>
          <w:lang w:val="ga-IE"/>
        </w:rPr>
        <w:br/>
      </w:r>
    </w:p>
    <w:p w14:paraId="74B96FCE" w14:textId="77777777" w:rsidR="00532E6F" w:rsidRPr="00A463AB" w:rsidRDefault="00532E6F" w:rsidP="00AB76D9">
      <w:pPr>
        <w:spacing w:after="0" w:line="360" w:lineRule="auto"/>
        <w:rPr>
          <w:rFonts w:ascii="Arial" w:hAnsi="Arial" w:cs="Arial"/>
          <w:b/>
          <w:bCs/>
        </w:rPr>
      </w:pPr>
      <w:r w:rsidRPr="00A463AB">
        <w:rPr>
          <w:rFonts w:ascii="Arial" w:hAnsi="Arial" w:cs="Arial"/>
          <w:b/>
          <w:bCs/>
          <w:lang w:val="ga-IE"/>
        </w:rPr>
        <w:t>Agus aon dualgais eile a shannfaidh an bainisteoir líne nó an Príomhoifigeach Feidhmiúcháin.</w:t>
      </w:r>
    </w:p>
    <w:p w14:paraId="19EE1876" w14:textId="09032D9F" w:rsidR="008B514A" w:rsidRDefault="00532E6F" w:rsidP="00AB76D9">
      <w:pPr>
        <w:spacing w:after="0" w:line="360" w:lineRule="auto"/>
        <w:rPr>
          <w:rFonts w:ascii="Calibri" w:hAnsi="Calibri" w:cs="Calibri"/>
          <w:lang w:val="ga-IE"/>
        </w:rPr>
      </w:pPr>
      <w:r w:rsidRPr="00A463AB">
        <w:rPr>
          <w:rFonts w:ascii="Arial" w:hAnsi="Arial" w:cs="Arial"/>
          <w:lang w:val="ga-IE"/>
        </w:rPr>
        <w:t>Níor cheart na freagrachtaí atá leagtha amach sa sainchuntas poist seo a mheas a bheith cuimsitheach agus is féidir go gcuirfear freagrachtaí breise leo nó go n-athrófar iad de réir mar is gá, ar aon dul le riachtanais na Comhairle Oidhreachta</w:t>
      </w:r>
      <w:r w:rsidRPr="00532E6F">
        <w:rPr>
          <w:rFonts w:ascii="Calibri" w:hAnsi="Calibri" w:cs="Calibri"/>
          <w:lang w:val="ga-IE"/>
        </w:rPr>
        <w:t>.</w:t>
      </w:r>
    </w:p>
    <w:p w14:paraId="4C7BB9D5" w14:textId="77777777" w:rsidR="006F6DD6" w:rsidRPr="007471CE" w:rsidRDefault="006F6DD6" w:rsidP="00532E6F">
      <w:pPr>
        <w:rPr>
          <w:rFonts w:ascii="Calibri" w:hAnsi="Calibri" w:cs="Calibri"/>
        </w:rPr>
      </w:pPr>
    </w:p>
    <w:p w14:paraId="2F672034" w14:textId="20B750EE" w:rsidR="00334829" w:rsidRPr="00334829" w:rsidRDefault="00D31527" w:rsidP="00334829">
      <w:pPr>
        <w:spacing w:after="0" w:line="360" w:lineRule="auto"/>
        <w:rPr>
          <w:rFonts w:ascii="Arial" w:hAnsi="Arial" w:cs="Arial"/>
        </w:rPr>
      </w:pPr>
      <w:r>
        <w:rPr>
          <w:rFonts w:ascii="Georgia" w:hAnsi="Georgia" w:cs="Arial"/>
          <w:b/>
          <w:bCs/>
          <w:color w:val="C00000"/>
          <w:sz w:val="32"/>
          <w:szCs w:val="32"/>
          <w:lang w:val="ga"/>
        </w:rPr>
        <w:t>Oideachas, Oiliúint agus Taithí</w:t>
      </w:r>
      <w:r w:rsidR="00E60283">
        <w:rPr>
          <w:rFonts w:ascii="Georgia" w:hAnsi="Georgia" w:cs="Arial"/>
          <w:b/>
          <w:bCs/>
          <w:color w:val="C00000"/>
          <w:sz w:val="32"/>
          <w:szCs w:val="32"/>
          <w:lang w:val="ga"/>
        </w:rPr>
        <w:br/>
      </w:r>
      <w:r w:rsidR="00BA50CB">
        <w:rPr>
          <w:rFonts w:ascii="Georgia" w:hAnsi="Georgia" w:cs="Arial"/>
          <w:b/>
          <w:bCs/>
          <w:color w:val="C00000"/>
          <w:sz w:val="32"/>
          <w:szCs w:val="32"/>
          <w:lang w:val="ga"/>
        </w:rPr>
        <w:br/>
      </w:r>
      <w:r w:rsidR="00334829" w:rsidRPr="00334829">
        <w:rPr>
          <w:rStyle w:val="HCHeading2Char"/>
          <w:lang w:val="ga-IE"/>
        </w:rPr>
        <w:t>Ceanglais Bhunriachtanacha</w:t>
      </w:r>
    </w:p>
    <w:p w14:paraId="224B39CB" w14:textId="77777777" w:rsidR="00334829" w:rsidRPr="00334829" w:rsidRDefault="00334829" w:rsidP="00334829">
      <w:pPr>
        <w:spacing w:after="0" w:line="360" w:lineRule="auto"/>
        <w:rPr>
          <w:rFonts w:ascii="Arial" w:hAnsi="Arial" w:cs="Arial"/>
          <w:b/>
          <w:bCs/>
          <w:lang w:val="ga-IE"/>
        </w:rPr>
      </w:pPr>
      <w:r w:rsidRPr="00334829">
        <w:rPr>
          <w:rFonts w:ascii="Arial" w:hAnsi="Arial" w:cs="Arial"/>
          <w:lang w:val="ga-IE"/>
        </w:rPr>
        <w:t>Ní mór d’iarrthóirí a léiriú ina litir chumhdaigh agus ina CV go gcomhlíonann siad na critéir bhunriachtanacha uile thíos. Ní mór do gach iarrthóir na nithe seo a leanas a bheith acu faoin dáta deiridh a ghlacfar le foirmeacha iarratais comhlánaithe:</w:t>
      </w:r>
    </w:p>
    <w:p w14:paraId="3AF4DE7D" w14:textId="77777777" w:rsidR="00334829" w:rsidRPr="00334829" w:rsidRDefault="00334829" w:rsidP="00334829">
      <w:pPr>
        <w:numPr>
          <w:ilvl w:val="0"/>
          <w:numId w:val="43"/>
        </w:numPr>
        <w:spacing w:after="0" w:line="360" w:lineRule="auto"/>
        <w:rPr>
          <w:rFonts w:ascii="Arial" w:hAnsi="Arial" w:cs="Arial"/>
          <w:lang w:val="ga-IE"/>
        </w:rPr>
      </w:pPr>
      <w:r w:rsidRPr="00334829">
        <w:rPr>
          <w:rFonts w:ascii="Arial" w:hAnsi="Arial" w:cs="Arial"/>
          <w:lang w:val="ga-IE"/>
        </w:rPr>
        <w:t xml:space="preserve">Cáilíocht iarchéime i meastóireacht, i mbeartas poiblí, nó in anailísíocht sonraí, agus cúlra i gceann amháin nó níos mó de na réimsí seo a leanas: na heolaíochtaí sóisialta, an mheastóireacht, an eacnamaíocht, an staidreamh, nó réimse gaolmhar. </w:t>
      </w:r>
    </w:p>
    <w:p w14:paraId="5F082EA9" w14:textId="77777777" w:rsidR="00334829" w:rsidRPr="00334829" w:rsidRDefault="00334829" w:rsidP="00334829">
      <w:pPr>
        <w:numPr>
          <w:ilvl w:val="0"/>
          <w:numId w:val="43"/>
        </w:numPr>
        <w:spacing w:after="0" w:line="360" w:lineRule="auto"/>
        <w:rPr>
          <w:rFonts w:ascii="Arial" w:hAnsi="Arial" w:cs="Arial"/>
          <w:lang w:val="ga-IE"/>
        </w:rPr>
      </w:pPr>
      <w:r w:rsidRPr="00334829">
        <w:rPr>
          <w:rFonts w:ascii="Arial" w:hAnsi="Arial" w:cs="Arial"/>
          <w:lang w:val="ga-IE"/>
        </w:rPr>
        <w:t>Taithí intaispeánta ar chreataí faireacháin agus meastóireachta a dhearadh agus a chur chun feidhme.</w:t>
      </w:r>
    </w:p>
    <w:p w14:paraId="57F2EDA6" w14:textId="77777777" w:rsidR="00334829" w:rsidRPr="00334829" w:rsidRDefault="00334829" w:rsidP="00334829">
      <w:pPr>
        <w:numPr>
          <w:ilvl w:val="0"/>
          <w:numId w:val="43"/>
        </w:numPr>
        <w:spacing w:after="0" w:line="360" w:lineRule="auto"/>
        <w:rPr>
          <w:rFonts w:ascii="Arial" w:hAnsi="Arial" w:cs="Arial"/>
          <w:lang w:val="ga-IE"/>
        </w:rPr>
      </w:pPr>
      <w:r w:rsidRPr="00334829">
        <w:rPr>
          <w:rFonts w:ascii="Arial" w:hAnsi="Arial" w:cs="Arial"/>
          <w:lang w:val="ga-IE"/>
        </w:rPr>
        <w:lastRenderedPageBreak/>
        <w:t>Sárscileanna taighde chainníochtúil agus cháilíochtúil; inniúlacht i bpacáistí staidrimh (e.g., SPSS, NVivo, etc.).</w:t>
      </w:r>
    </w:p>
    <w:p w14:paraId="667152A6" w14:textId="77777777" w:rsidR="008F6D4C" w:rsidRDefault="00334829" w:rsidP="00334829">
      <w:pPr>
        <w:numPr>
          <w:ilvl w:val="0"/>
          <w:numId w:val="43"/>
        </w:numPr>
        <w:spacing w:after="0" w:line="360" w:lineRule="auto"/>
        <w:rPr>
          <w:rFonts w:ascii="Arial" w:hAnsi="Arial" w:cs="Arial"/>
          <w:lang w:val="ga-IE"/>
        </w:rPr>
      </w:pPr>
      <w:r w:rsidRPr="008F6D4C">
        <w:rPr>
          <w:rFonts w:ascii="Arial" w:hAnsi="Arial" w:cs="Arial"/>
          <w:lang w:val="ga-IE"/>
        </w:rPr>
        <w:t>Taithí ar thionscadail chasta taighde nó mheastóireachta a bhainistiú: raon feidhme; buiséad; amlínte; spriocanna inghnóthaithe.</w:t>
      </w:r>
    </w:p>
    <w:p w14:paraId="4B4BC1C9" w14:textId="42FC5C64" w:rsidR="00334829" w:rsidRPr="008F6D4C" w:rsidRDefault="00334829" w:rsidP="00334829">
      <w:pPr>
        <w:numPr>
          <w:ilvl w:val="0"/>
          <w:numId w:val="43"/>
        </w:numPr>
        <w:spacing w:after="0" w:line="360" w:lineRule="auto"/>
        <w:rPr>
          <w:rFonts w:ascii="Arial" w:hAnsi="Arial" w:cs="Arial"/>
          <w:lang w:val="ga-IE"/>
        </w:rPr>
      </w:pPr>
      <w:r w:rsidRPr="008F6D4C">
        <w:rPr>
          <w:rFonts w:ascii="Arial" w:hAnsi="Arial" w:cs="Arial"/>
          <w:lang w:val="ga-IE"/>
        </w:rPr>
        <w:t>Taithí ar thaighde a chistítear go seachtrach a bhainistiú nó ar chórais bainistíochta taighde a úsáid.</w:t>
      </w:r>
    </w:p>
    <w:p w14:paraId="345617F5" w14:textId="77777777" w:rsidR="00334829" w:rsidRPr="00334829" w:rsidRDefault="00334829" w:rsidP="00334829">
      <w:pPr>
        <w:numPr>
          <w:ilvl w:val="0"/>
          <w:numId w:val="43"/>
        </w:numPr>
        <w:spacing w:after="0" w:line="360" w:lineRule="auto"/>
        <w:rPr>
          <w:rFonts w:ascii="Arial" w:hAnsi="Arial" w:cs="Arial"/>
          <w:lang w:val="ga-IE"/>
        </w:rPr>
      </w:pPr>
      <w:r w:rsidRPr="00334829">
        <w:rPr>
          <w:rFonts w:ascii="Arial" w:hAnsi="Arial" w:cs="Arial"/>
          <w:lang w:val="ga-IE"/>
        </w:rPr>
        <w:t>Cumas chun fionnachtana taighde a anailísiú agus chun moltaí beartais agus cruinnithe faisnéise ardchaighdeáin a chur le chéile.</w:t>
      </w:r>
    </w:p>
    <w:p w14:paraId="65E1E6F8" w14:textId="77777777" w:rsidR="00334829" w:rsidRPr="00334829" w:rsidRDefault="00334829" w:rsidP="00334829">
      <w:pPr>
        <w:pStyle w:val="ListParagraph"/>
        <w:numPr>
          <w:ilvl w:val="0"/>
          <w:numId w:val="43"/>
        </w:numPr>
        <w:spacing w:after="0" w:line="360" w:lineRule="auto"/>
        <w:rPr>
          <w:rFonts w:ascii="Arial" w:hAnsi="Arial" w:cs="Arial"/>
          <w:lang w:val="ga-IE"/>
        </w:rPr>
      </w:pPr>
      <w:r w:rsidRPr="00334829">
        <w:rPr>
          <w:rFonts w:ascii="Arial" w:hAnsi="Arial" w:cs="Arial"/>
          <w:lang w:val="ga-IE"/>
        </w:rPr>
        <w:t>Taithí ar chonarthaí agus soláthraithe a bhainistiú.</w:t>
      </w:r>
    </w:p>
    <w:p w14:paraId="2666B78C" w14:textId="77777777" w:rsidR="00334829" w:rsidRPr="00334829" w:rsidRDefault="00334829" w:rsidP="00334829">
      <w:pPr>
        <w:numPr>
          <w:ilvl w:val="0"/>
          <w:numId w:val="43"/>
        </w:numPr>
        <w:spacing w:after="0" w:line="360" w:lineRule="auto"/>
        <w:rPr>
          <w:rFonts w:ascii="Arial" w:hAnsi="Arial" w:cs="Arial"/>
          <w:lang w:val="ga-IE"/>
        </w:rPr>
      </w:pPr>
      <w:r w:rsidRPr="00334829">
        <w:rPr>
          <w:rFonts w:ascii="Arial" w:hAnsi="Arial" w:cs="Arial"/>
          <w:lang w:val="ga-IE"/>
        </w:rPr>
        <w:t>Sárscileanna cumarsáide i scríbhinn agus ó bhéal, lena n-áirítear scríobh tuarascálacha, láithreoireachtaí, agus caidreamh le geallsealbhóirí.</w:t>
      </w:r>
    </w:p>
    <w:p w14:paraId="4D9C4E93" w14:textId="77777777" w:rsidR="00334829" w:rsidRPr="00334829" w:rsidRDefault="00334829" w:rsidP="00334829">
      <w:pPr>
        <w:numPr>
          <w:ilvl w:val="0"/>
          <w:numId w:val="43"/>
        </w:numPr>
        <w:spacing w:after="0" w:line="360" w:lineRule="auto"/>
        <w:rPr>
          <w:rFonts w:ascii="Arial" w:hAnsi="Arial" w:cs="Arial"/>
        </w:rPr>
      </w:pPr>
      <w:r w:rsidRPr="00334829">
        <w:rPr>
          <w:rFonts w:ascii="Arial" w:hAnsi="Arial" w:cs="Arial"/>
          <w:lang w:val="ga-IE"/>
        </w:rPr>
        <w:t xml:space="preserve">Inniúlacht in MS Office agus in uirlisí léirshamhlaithe sonraí. </w:t>
      </w:r>
    </w:p>
    <w:p w14:paraId="007F39A5" w14:textId="77777777" w:rsidR="00334829" w:rsidRPr="00334829" w:rsidRDefault="00334829" w:rsidP="00334829">
      <w:pPr>
        <w:numPr>
          <w:ilvl w:val="0"/>
          <w:numId w:val="43"/>
        </w:numPr>
        <w:spacing w:after="0" w:line="360" w:lineRule="auto"/>
        <w:rPr>
          <w:rFonts w:ascii="Arial" w:hAnsi="Arial" w:cs="Arial"/>
        </w:rPr>
      </w:pPr>
      <w:r w:rsidRPr="00334829">
        <w:rPr>
          <w:rFonts w:ascii="Arial" w:hAnsi="Arial" w:cs="Arial"/>
          <w:lang w:val="ga-IE"/>
        </w:rPr>
        <w:t>Cumas chun obair go comhoibríoch ar fud disciplíní éagsúla agus chun spéis a mhúscailt i measc spriocphobail neamhtheicniúla trí mhínithe soiléire a thabhairt.</w:t>
      </w:r>
    </w:p>
    <w:p w14:paraId="2BD3130F" w14:textId="77777777" w:rsidR="00334829" w:rsidRPr="00334829" w:rsidRDefault="00334829" w:rsidP="00334829">
      <w:pPr>
        <w:numPr>
          <w:ilvl w:val="0"/>
          <w:numId w:val="43"/>
        </w:numPr>
        <w:spacing w:after="0" w:line="360" w:lineRule="auto"/>
        <w:rPr>
          <w:rFonts w:ascii="Arial" w:hAnsi="Arial" w:cs="Arial"/>
        </w:rPr>
      </w:pPr>
      <w:r w:rsidRPr="00334829">
        <w:rPr>
          <w:rFonts w:ascii="Arial" w:hAnsi="Arial" w:cs="Arial"/>
          <w:lang w:val="ga-IE"/>
        </w:rPr>
        <w:t>Láncheadúnas tiomána neamhfhormhuinithe Chatagóir B a bheith aige/aici agus ní mór dóibh rochtain a bheith acu ar a mhótarfheithicil féin.</w:t>
      </w:r>
    </w:p>
    <w:p w14:paraId="5B8EEF0E" w14:textId="77777777" w:rsidR="00334829" w:rsidRPr="00334829" w:rsidRDefault="00334829" w:rsidP="00334829">
      <w:pPr>
        <w:spacing w:after="0" w:line="360" w:lineRule="auto"/>
        <w:rPr>
          <w:rFonts w:ascii="Arial" w:hAnsi="Arial" w:cs="Arial"/>
        </w:rPr>
      </w:pPr>
    </w:p>
    <w:p w14:paraId="1575D1CE" w14:textId="77777777" w:rsidR="00334829" w:rsidRPr="00334829" w:rsidRDefault="00334829" w:rsidP="00334829">
      <w:pPr>
        <w:pStyle w:val="HCHeading2"/>
        <w:rPr>
          <w:lang w:val="en-GB"/>
        </w:rPr>
      </w:pPr>
      <w:r w:rsidRPr="00334829">
        <w:t>Ceanglais Inmhianaithe</w:t>
      </w:r>
    </w:p>
    <w:p w14:paraId="63FE823B" w14:textId="77777777" w:rsidR="00334829" w:rsidRPr="00334829" w:rsidRDefault="00334829" w:rsidP="00334829">
      <w:pPr>
        <w:spacing w:after="0" w:line="360" w:lineRule="auto"/>
        <w:rPr>
          <w:rFonts w:ascii="Arial" w:hAnsi="Arial" w:cs="Arial"/>
        </w:rPr>
      </w:pPr>
      <w:r w:rsidRPr="00334829">
        <w:rPr>
          <w:rFonts w:ascii="Arial" w:hAnsi="Arial" w:cs="Arial"/>
          <w:lang w:val="ga-IE"/>
        </w:rPr>
        <w:t>Beidh ag an iarrthóir is fearr freisin:</w:t>
      </w:r>
    </w:p>
    <w:p w14:paraId="35D70CB1" w14:textId="77777777" w:rsidR="00334829" w:rsidRPr="00334829" w:rsidRDefault="00334829" w:rsidP="00334829">
      <w:pPr>
        <w:spacing w:after="0" w:line="360" w:lineRule="auto"/>
        <w:rPr>
          <w:rFonts w:ascii="Arial" w:hAnsi="Arial" w:cs="Arial"/>
        </w:rPr>
      </w:pPr>
    </w:p>
    <w:p w14:paraId="160EB46D" w14:textId="77777777" w:rsidR="00334829" w:rsidRPr="00334829" w:rsidRDefault="00334829" w:rsidP="00334829">
      <w:pPr>
        <w:numPr>
          <w:ilvl w:val="0"/>
          <w:numId w:val="44"/>
        </w:numPr>
        <w:spacing w:after="0" w:line="360" w:lineRule="auto"/>
        <w:rPr>
          <w:rFonts w:ascii="Arial" w:hAnsi="Arial" w:cs="Arial"/>
        </w:rPr>
      </w:pPr>
      <w:r w:rsidRPr="00334829">
        <w:rPr>
          <w:rFonts w:ascii="Arial" w:hAnsi="Arial" w:cs="Arial"/>
          <w:lang w:val="ga-IE"/>
        </w:rPr>
        <w:t>Cur amach ar an mbeartas oidhreachta, ar ghníomhaithe oidhreachta, agus ar chreataí reachtúla amhail na hAchtanna Oidhreachta, 1995 go 2018, agus Oidhreacht Éireann 2030.</w:t>
      </w:r>
    </w:p>
    <w:p w14:paraId="4D2C7012" w14:textId="77777777" w:rsidR="00334829" w:rsidRPr="00334829" w:rsidRDefault="00334829" w:rsidP="00334829">
      <w:pPr>
        <w:numPr>
          <w:ilvl w:val="0"/>
          <w:numId w:val="44"/>
        </w:numPr>
        <w:spacing w:after="0" w:line="360" w:lineRule="auto"/>
        <w:rPr>
          <w:rFonts w:ascii="Arial" w:hAnsi="Arial" w:cs="Arial"/>
        </w:rPr>
      </w:pPr>
      <w:r w:rsidRPr="00334829">
        <w:rPr>
          <w:rFonts w:ascii="Arial" w:hAnsi="Arial" w:cs="Arial"/>
          <w:lang w:val="ga-IE"/>
        </w:rPr>
        <w:t>Taithí ar chláir earnála poiblí a mheas, agus an cumas á thaispeáint chun léargais earnála a dhéanamh d’amhshonraí.</w:t>
      </w:r>
    </w:p>
    <w:p w14:paraId="3CD43E67" w14:textId="77777777" w:rsidR="00334829" w:rsidRPr="00334829" w:rsidRDefault="00334829" w:rsidP="00334829">
      <w:pPr>
        <w:numPr>
          <w:ilvl w:val="0"/>
          <w:numId w:val="44"/>
        </w:numPr>
        <w:spacing w:after="0" w:line="360" w:lineRule="auto"/>
        <w:rPr>
          <w:rFonts w:ascii="Arial" w:hAnsi="Arial" w:cs="Arial"/>
        </w:rPr>
      </w:pPr>
      <w:r w:rsidRPr="00334829">
        <w:rPr>
          <w:rFonts w:ascii="Arial" w:hAnsi="Arial" w:cs="Arial"/>
          <w:lang w:val="ga-IE"/>
        </w:rPr>
        <w:t>Scileanna maidir le foirne uirlisí, grafaicí faisnéise nó ábhair for-rochtana a fhorbairt.</w:t>
      </w:r>
    </w:p>
    <w:p w14:paraId="356AC36B" w14:textId="77777777" w:rsidR="00334829" w:rsidRPr="00334829" w:rsidRDefault="00334829" w:rsidP="00334829">
      <w:pPr>
        <w:numPr>
          <w:ilvl w:val="0"/>
          <w:numId w:val="44"/>
        </w:numPr>
        <w:spacing w:after="0" w:line="360" w:lineRule="auto"/>
        <w:rPr>
          <w:rFonts w:ascii="Arial" w:hAnsi="Arial" w:cs="Arial"/>
        </w:rPr>
      </w:pPr>
      <w:r w:rsidRPr="00334829">
        <w:rPr>
          <w:rFonts w:ascii="Arial" w:hAnsi="Arial" w:cs="Arial"/>
          <w:lang w:val="ga-IE"/>
        </w:rPr>
        <w:t>Cuntas teiste maidir le comhoibriú leis an earnáil phoiblí, le húdaráis áitiúla, le heagraíochtaí neamhrialtasacha, agus le hinstitiúidí ardoideachais.</w:t>
      </w:r>
    </w:p>
    <w:p w14:paraId="15D921EB" w14:textId="77777777" w:rsidR="006C5F10" w:rsidRDefault="00334829" w:rsidP="006C5F10">
      <w:pPr>
        <w:numPr>
          <w:ilvl w:val="0"/>
          <w:numId w:val="44"/>
        </w:numPr>
        <w:spacing w:after="0" w:line="360" w:lineRule="auto"/>
        <w:rPr>
          <w:rFonts w:ascii="Arial" w:hAnsi="Arial" w:cs="Arial"/>
        </w:rPr>
      </w:pPr>
      <w:r w:rsidRPr="00334829">
        <w:rPr>
          <w:rFonts w:ascii="Arial" w:hAnsi="Arial" w:cs="Arial"/>
          <w:lang w:val="ga-IE"/>
        </w:rPr>
        <w:t>Líofacht i nGaeilge scríofa nó labhartha.</w:t>
      </w:r>
    </w:p>
    <w:p w14:paraId="2A13AE7D" w14:textId="6B30BACA" w:rsidR="00E60283" w:rsidRPr="008F6D4C" w:rsidRDefault="00334829" w:rsidP="008F6D4C">
      <w:pPr>
        <w:numPr>
          <w:ilvl w:val="0"/>
          <w:numId w:val="44"/>
        </w:numPr>
        <w:spacing w:after="0" w:line="360" w:lineRule="auto"/>
        <w:rPr>
          <w:rFonts w:ascii="Georgia" w:hAnsi="Georgia" w:cs="Arial"/>
          <w:color w:val="C00000"/>
          <w:sz w:val="32"/>
          <w:szCs w:val="32"/>
        </w:rPr>
      </w:pPr>
      <w:r w:rsidRPr="008F6D4C">
        <w:rPr>
          <w:rFonts w:ascii="Arial" w:hAnsi="Arial" w:cs="Arial"/>
          <w:lang w:val="ga-IE"/>
        </w:rPr>
        <w:t>Taithí ar chláir seirbhíse poiblí a sholáthar.</w:t>
      </w:r>
      <w:r w:rsidR="00E60283" w:rsidRPr="008F6D4C">
        <w:rPr>
          <w:rFonts w:ascii="Georgia" w:hAnsi="Georgia" w:cs="Arial"/>
          <w:color w:val="C00000"/>
          <w:sz w:val="32"/>
          <w:szCs w:val="32"/>
        </w:rPr>
        <w:br w:type="page"/>
      </w:r>
    </w:p>
    <w:p w14:paraId="0C45ACA3" w14:textId="77777777" w:rsidR="008D5081" w:rsidRPr="004D38F3" w:rsidRDefault="008D5081" w:rsidP="00BA3CB4">
      <w:pPr>
        <w:pStyle w:val="HCHeading1"/>
      </w:pPr>
      <w:r>
        <w:rPr>
          <w:lang w:val="ga"/>
        </w:rPr>
        <w:lastRenderedPageBreak/>
        <w:t>Tuairisciú</w:t>
      </w:r>
    </w:p>
    <w:p w14:paraId="211CF829" w14:textId="6D4680F8" w:rsidR="00AB3B39" w:rsidRDefault="008D5081" w:rsidP="00A87B6F">
      <w:pPr>
        <w:spacing w:after="0" w:line="360" w:lineRule="auto"/>
        <w:rPr>
          <w:rFonts w:ascii="Arial" w:hAnsi="Arial" w:cs="Arial"/>
          <w:lang w:val="ga"/>
        </w:rPr>
      </w:pPr>
      <w:r>
        <w:rPr>
          <w:rFonts w:ascii="Arial" w:hAnsi="Arial" w:cs="Arial"/>
          <w:lang w:val="ga"/>
        </w:rPr>
        <w:t>Tuairisceoidh an</w:t>
      </w:r>
      <w:r w:rsidR="0059158C">
        <w:rPr>
          <w:rFonts w:ascii="Arial" w:hAnsi="Arial" w:cs="Arial"/>
          <w:lang w:val="ga"/>
        </w:rPr>
        <w:t xml:space="preserve"> </w:t>
      </w:r>
      <w:r w:rsidR="004A4E53" w:rsidRPr="004A4E53">
        <w:rPr>
          <w:rFonts w:ascii="Arial" w:hAnsi="Arial" w:cs="Arial"/>
          <w:lang w:val="en-IE"/>
        </w:rPr>
        <w:t>Oifigeach Tionchair agus Meastóireachta Oidhreachta</w:t>
      </w:r>
      <w:r w:rsidR="004A4E53">
        <w:rPr>
          <w:rFonts w:ascii="Arial" w:hAnsi="Arial" w:cs="Arial"/>
          <w:lang w:val="en-IE"/>
        </w:rPr>
        <w:t xml:space="preserve"> don</w:t>
      </w:r>
      <w:r w:rsidR="00AB76D9">
        <w:rPr>
          <w:rFonts w:ascii="Arial" w:hAnsi="Arial" w:cs="Arial"/>
          <w:lang w:val="en-IE"/>
        </w:rPr>
        <w:t xml:space="preserve"> </w:t>
      </w:r>
      <w:r w:rsidR="00AB76D9" w:rsidRPr="00AB76D9">
        <w:rPr>
          <w:rFonts w:ascii="Arial" w:hAnsi="Arial" w:cs="Arial"/>
          <w:lang w:val="en-IE"/>
        </w:rPr>
        <w:t>Ceann Taighde, Foghlama agus Oidhreachta Cultúrtha</w:t>
      </w:r>
      <w:r w:rsidR="00AB76D9">
        <w:rPr>
          <w:rFonts w:ascii="Arial" w:hAnsi="Arial" w:cs="Arial"/>
          <w:lang w:val="en-IE"/>
        </w:rPr>
        <w:t xml:space="preserve"> </w:t>
      </w:r>
      <w:r>
        <w:rPr>
          <w:rFonts w:ascii="Arial" w:hAnsi="Arial" w:cs="Arial"/>
          <w:lang w:val="ga"/>
        </w:rPr>
        <w:t>nó do cibé duine eile a ainmneoidh an Príomhfheidhmeannach.</w:t>
      </w:r>
    </w:p>
    <w:p w14:paraId="16B634D4" w14:textId="77777777" w:rsidR="005F72FE" w:rsidRPr="008B514A" w:rsidRDefault="005F72FE" w:rsidP="008D5081">
      <w:pPr>
        <w:rPr>
          <w:rFonts w:ascii="Arial" w:hAnsi="Arial" w:cs="Arial"/>
        </w:rPr>
      </w:pPr>
    </w:p>
    <w:p w14:paraId="32D0465B" w14:textId="77777777" w:rsidR="00AB3B39" w:rsidRDefault="00AB3B39" w:rsidP="00AB3B39">
      <w:pPr>
        <w:spacing w:after="0" w:line="360" w:lineRule="auto"/>
        <w:rPr>
          <w:rFonts w:ascii="Georgia" w:hAnsi="Georgia" w:cs="Arial"/>
          <w:b/>
          <w:bCs/>
          <w:color w:val="C00000"/>
          <w:sz w:val="32"/>
          <w:szCs w:val="32"/>
        </w:rPr>
      </w:pPr>
      <w:r>
        <w:rPr>
          <w:rFonts w:ascii="Georgia" w:hAnsi="Georgia" w:cs="Arial"/>
          <w:b/>
          <w:bCs/>
          <w:color w:val="C00000"/>
          <w:sz w:val="32"/>
          <w:szCs w:val="32"/>
          <w:lang w:val="ga"/>
        </w:rPr>
        <w:t xml:space="preserve">Inniúlachtaí don Ról </w:t>
      </w:r>
    </w:p>
    <w:p w14:paraId="1489BCDA"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t>Ceannaireacht foirne</w:t>
      </w:r>
    </w:p>
    <w:p w14:paraId="031EBD1C"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t>Breithiúnas, anailís agus cinnteoireacht</w:t>
      </w:r>
    </w:p>
    <w:p w14:paraId="4D499158"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t>Bainistíocht agus soláthar torthaí</w:t>
      </w:r>
    </w:p>
    <w:p w14:paraId="1A59C353"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t>Scileanna idirphearsanta agus cumarsáide</w:t>
      </w:r>
    </w:p>
    <w:p w14:paraId="00A71648" w14:textId="77777777" w:rsidR="00392E2C" w:rsidRPr="008848F7" w:rsidRDefault="00392E2C" w:rsidP="00392E2C">
      <w:pPr>
        <w:numPr>
          <w:ilvl w:val="0"/>
          <w:numId w:val="30"/>
        </w:numPr>
        <w:spacing w:after="0" w:line="360" w:lineRule="auto"/>
        <w:rPr>
          <w:rFonts w:ascii="Arial" w:hAnsi="Arial" w:cs="Arial"/>
        </w:rPr>
      </w:pPr>
      <w:r>
        <w:rPr>
          <w:rFonts w:ascii="Arial" w:hAnsi="Arial" w:cs="Arial"/>
          <w:lang w:val="ga"/>
        </w:rPr>
        <w:t>Saineolas, oilteacht agus féinfhorbairt</w:t>
      </w:r>
    </w:p>
    <w:p w14:paraId="2D01A2D3" w14:textId="4A43D76F" w:rsidR="0043516C" w:rsidRPr="002C1D75" w:rsidRDefault="00392E2C" w:rsidP="002C1D75">
      <w:pPr>
        <w:numPr>
          <w:ilvl w:val="0"/>
          <w:numId w:val="30"/>
        </w:numPr>
        <w:spacing w:after="0" w:line="360" w:lineRule="auto"/>
        <w:rPr>
          <w:rFonts w:ascii="Calibri" w:hAnsi="Calibri" w:cs="Calibri"/>
        </w:rPr>
      </w:pPr>
      <w:r>
        <w:rPr>
          <w:rFonts w:ascii="Arial" w:hAnsi="Arial" w:cs="Arial"/>
          <w:lang w:val="ga"/>
        </w:rPr>
        <w:t xml:space="preserve">Treallús agus tiomantas do luachanna seirbhíse poiblí </w:t>
      </w:r>
    </w:p>
    <w:p w14:paraId="6C496668" w14:textId="07A841FC" w:rsidR="00B207B4" w:rsidRDefault="00B207B4">
      <w:pPr>
        <w:rPr>
          <w:rFonts w:ascii="Arial" w:hAnsi="Arial" w:cs="Arial"/>
          <w:b/>
          <w:bCs/>
          <w:i/>
          <w:iCs/>
        </w:rPr>
      </w:pPr>
    </w:p>
    <w:p w14:paraId="0143C169" w14:textId="3632BEC0" w:rsidR="00C53D58" w:rsidRPr="004421CA" w:rsidRDefault="00C53D58"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Coinníollacha Seirbhíse </w:t>
      </w:r>
    </w:p>
    <w:p w14:paraId="1F5F8714" w14:textId="77777777" w:rsidR="00C53D58" w:rsidRPr="004421CA" w:rsidRDefault="00C53D58" w:rsidP="00EB2097">
      <w:pPr>
        <w:spacing w:line="360" w:lineRule="auto"/>
        <w:rPr>
          <w:rFonts w:ascii="Arial" w:hAnsi="Arial" w:cs="Arial"/>
          <w:b/>
          <w:bCs/>
          <w:color w:val="00B0F0"/>
          <w:sz w:val="28"/>
          <w:szCs w:val="28"/>
        </w:rPr>
      </w:pPr>
      <w:r>
        <w:rPr>
          <w:rFonts w:ascii="Arial" w:hAnsi="Arial" w:cs="Arial"/>
          <w:b/>
          <w:bCs/>
          <w:color w:val="EE0000"/>
          <w:sz w:val="28"/>
          <w:szCs w:val="28"/>
          <w:lang w:val="ga"/>
        </w:rPr>
        <w:t>Tionacht</w:t>
      </w:r>
      <w:r>
        <w:rPr>
          <w:rFonts w:ascii="Arial" w:hAnsi="Arial" w:cs="Arial"/>
          <w:b/>
          <w:bCs/>
          <w:color w:val="00B0F0"/>
          <w:sz w:val="28"/>
          <w:szCs w:val="28"/>
          <w:lang w:val="ga"/>
        </w:rPr>
        <w:t xml:space="preserve"> </w:t>
      </w:r>
    </w:p>
    <w:p w14:paraId="58F5E761" w14:textId="33BF7499" w:rsidR="00C53D58" w:rsidRDefault="008F6D4C" w:rsidP="20991EF7">
      <w:pPr>
        <w:spacing w:line="360" w:lineRule="auto"/>
        <w:rPr>
          <w:rFonts w:ascii="Arial" w:hAnsi="Arial" w:cs="Arial"/>
        </w:rPr>
      </w:pPr>
      <w:r w:rsidRPr="008F6D4C">
        <w:rPr>
          <w:rFonts w:ascii="Arial" w:hAnsi="Arial" w:cs="Arial"/>
          <w:lang w:val="en-IE"/>
        </w:rPr>
        <w:t>Is conradh téarma seasta trí bliana é seo</w:t>
      </w:r>
      <w:r w:rsidR="00C53D58">
        <w:rPr>
          <w:rFonts w:ascii="Arial" w:hAnsi="Arial" w:cs="Arial"/>
          <w:lang w:val="ga"/>
        </w:rPr>
        <w:br/>
      </w:r>
    </w:p>
    <w:p w14:paraId="27F1C84F" w14:textId="610B8F84" w:rsidR="00C53D58" w:rsidRPr="004724C8" w:rsidRDefault="00C53D58" w:rsidP="00EB2097">
      <w:pPr>
        <w:spacing w:line="360" w:lineRule="auto"/>
        <w:rPr>
          <w:rFonts w:ascii="Arial" w:hAnsi="Arial" w:cs="Arial"/>
          <w:b/>
          <w:bCs/>
          <w:color w:val="EE0000"/>
          <w:sz w:val="28"/>
          <w:szCs w:val="28"/>
        </w:rPr>
      </w:pPr>
      <w:r>
        <w:rPr>
          <w:rFonts w:ascii="Arial" w:hAnsi="Arial" w:cs="Arial"/>
          <w:b/>
          <w:bCs/>
          <w:color w:val="EE0000"/>
          <w:sz w:val="28"/>
          <w:szCs w:val="28"/>
          <w:lang w:val="ga"/>
        </w:rPr>
        <w:t>Tuarastal</w:t>
      </w:r>
    </w:p>
    <w:p w14:paraId="5D34D5F4" w14:textId="11CE8279" w:rsidR="005D2511" w:rsidRDefault="00C53D58" w:rsidP="002C1D75">
      <w:pPr>
        <w:spacing w:line="360" w:lineRule="auto"/>
        <w:rPr>
          <w:rFonts w:ascii="Arial" w:hAnsi="Arial" w:cs="Arial"/>
        </w:rPr>
      </w:pPr>
      <w:r>
        <w:rPr>
          <w:rFonts w:ascii="Arial" w:hAnsi="Arial" w:cs="Arial"/>
          <w:lang w:val="ga"/>
        </w:rPr>
        <w:t>Tá an post cosúil le Grád an Ardoifigigh Feidhmiúcháin sa Státseirbhís. Tá an scála tuarastail (ranníocaíocht phearsanta pinsin), lena n-áirítear an ranníocaíocht pinsin is gá, leagtha amach thíos.</w:t>
      </w: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85"/>
        <w:gridCol w:w="1585"/>
        <w:gridCol w:w="1585"/>
        <w:gridCol w:w="31"/>
        <w:gridCol w:w="1554"/>
        <w:gridCol w:w="1585"/>
        <w:gridCol w:w="1585"/>
        <w:gridCol w:w="96"/>
      </w:tblGrid>
      <w:tr w:rsidR="005D2511" w:rsidRPr="002807E2" w14:paraId="468B990F" w14:textId="77777777" w:rsidTr="00607FAA">
        <w:trPr>
          <w:gridAfter w:val="1"/>
          <w:wAfter w:w="96" w:type="dxa"/>
          <w:trHeight w:val="327"/>
        </w:trPr>
        <w:tc>
          <w:tcPr>
            <w:tcW w:w="1585" w:type="dxa"/>
            <w:tcBorders>
              <w:top w:val="none" w:sz="6" w:space="0" w:color="auto"/>
              <w:bottom w:val="none" w:sz="6" w:space="0" w:color="auto"/>
              <w:right w:val="none" w:sz="6" w:space="0" w:color="auto"/>
            </w:tcBorders>
          </w:tcPr>
          <w:p w14:paraId="4F00C75C" w14:textId="17CF7AEF" w:rsidR="005D2511" w:rsidRPr="002807E2" w:rsidRDefault="005D2511" w:rsidP="00607FAA">
            <w:pPr>
              <w:spacing w:line="360" w:lineRule="auto"/>
              <w:rPr>
                <w:rFonts w:ascii="Arial" w:hAnsi="Arial" w:cs="Arial"/>
              </w:rPr>
            </w:pPr>
            <w:r>
              <w:rPr>
                <w:rFonts w:ascii="Arial" w:hAnsi="Arial" w:cs="Arial"/>
                <w:b/>
                <w:bCs/>
                <w:lang w:val="ga"/>
              </w:rPr>
              <w:t>Pointe 1</w:t>
            </w:r>
            <w:r>
              <w:rPr>
                <w:rFonts w:ascii="Arial" w:hAnsi="Arial" w:cs="Arial"/>
                <w:lang w:val="ga"/>
              </w:rPr>
              <w:t xml:space="preserve"> €59,435 </w:t>
            </w:r>
            <w:r>
              <w:rPr>
                <w:rFonts w:ascii="Arial" w:hAnsi="Arial" w:cs="Arial"/>
                <w:b/>
                <w:bCs/>
                <w:lang w:val="ga"/>
              </w:rPr>
              <w:t xml:space="preserve"> </w:t>
            </w:r>
          </w:p>
        </w:tc>
        <w:tc>
          <w:tcPr>
            <w:tcW w:w="1585" w:type="dxa"/>
            <w:tcBorders>
              <w:top w:val="none" w:sz="6" w:space="0" w:color="auto"/>
              <w:left w:val="none" w:sz="6" w:space="0" w:color="auto"/>
              <w:bottom w:val="none" w:sz="6" w:space="0" w:color="auto"/>
              <w:right w:val="none" w:sz="6" w:space="0" w:color="auto"/>
            </w:tcBorders>
          </w:tcPr>
          <w:p w14:paraId="6BECE677" w14:textId="0A1FF768" w:rsidR="005D2511" w:rsidRPr="002807E2" w:rsidRDefault="005D2511" w:rsidP="00607FAA">
            <w:pPr>
              <w:spacing w:line="360" w:lineRule="auto"/>
              <w:rPr>
                <w:rFonts w:ascii="Arial" w:hAnsi="Arial" w:cs="Arial"/>
              </w:rPr>
            </w:pPr>
            <w:r>
              <w:rPr>
                <w:rFonts w:ascii="Arial" w:hAnsi="Arial" w:cs="Arial"/>
                <w:b/>
                <w:bCs/>
                <w:lang w:val="ga"/>
              </w:rPr>
              <w:t>Pointe 2</w:t>
            </w:r>
            <w:r>
              <w:rPr>
                <w:rFonts w:ascii="Arial" w:hAnsi="Arial" w:cs="Arial"/>
                <w:lang w:val="ga"/>
              </w:rPr>
              <w:t xml:space="preserve"> €61,173 </w:t>
            </w:r>
            <w:r>
              <w:rPr>
                <w:rFonts w:ascii="Arial" w:hAnsi="Arial" w:cs="Arial"/>
                <w:b/>
                <w:bCs/>
                <w:lang w:val="ga"/>
              </w:rPr>
              <w:t xml:space="preserve"> </w:t>
            </w:r>
          </w:p>
        </w:tc>
        <w:tc>
          <w:tcPr>
            <w:tcW w:w="1585" w:type="dxa"/>
            <w:tcBorders>
              <w:top w:val="none" w:sz="6" w:space="0" w:color="auto"/>
              <w:left w:val="none" w:sz="6" w:space="0" w:color="auto"/>
              <w:bottom w:val="none" w:sz="6" w:space="0" w:color="auto"/>
              <w:right w:val="none" w:sz="6" w:space="0" w:color="auto"/>
            </w:tcBorders>
          </w:tcPr>
          <w:p w14:paraId="7A525F75" w14:textId="7035A921" w:rsidR="005D2511" w:rsidRPr="002807E2" w:rsidRDefault="005D2511" w:rsidP="00607FAA">
            <w:pPr>
              <w:spacing w:line="360" w:lineRule="auto"/>
              <w:rPr>
                <w:rFonts w:ascii="Arial" w:hAnsi="Arial" w:cs="Arial"/>
              </w:rPr>
            </w:pPr>
            <w:r>
              <w:rPr>
                <w:rFonts w:ascii="Arial" w:hAnsi="Arial" w:cs="Arial"/>
                <w:b/>
                <w:bCs/>
                <w:lang w:val="ga"/>
              </w:rPr>
              <w:t>Pointe 3</w:t>
            </w:r>
            <w:r>
              <w:rPr>
                <w:rFonts w:ascii="Arial" w:hAnsi="Arial" w:cs="Arial"/>
                <w:lang w:val="ga"/>
              </w:rPr>
              <w:t xml:space="preserve"> €62,908 </w:t>
            </w:r>
            <w:r>
              <w:rPr>
                <w:rFonts w:ascii="Arial" w:hAnsi="Arial" w:cs="Arial"/>
                <w:b/>
                <w:bCs/>
                <w:lang w:val="ga"/>
              </w:rPr>
              <w:t xml:space="preserve"> </w:t>
            </w:r>
          </w:p>
        </w:tc>
        <w:tc>
          <w:tcPr>
            <w:tcW w:w="1585" w:type="dxa"/>
            <w:gridSpan w:val="2"/>
            <w:tcBorders>
              <w:top w:val="none" w:sz="6" w:space="0" w:color="auto"/>
              <w:left w:val="none" w:sz="6" w:space="0" w:color="auto"/>
              <w:bottom w:val="none" w:sz="6" w:space="0" w:color="auto"/>
              <w:right w:val="none" w:sz="6" w:space="0" w:color="auto"/>
            </w:tcBorders>
          </w:tcPr>
          <w:p w14:paraId="45251200" w14:textId="6CB32CD0" w:rsidR="005D2511" w:rsidRPr="002807E2" w:rsidRDefault="005D2511" w:rsidP="00607FAA">
            <w:pPr>
              <w:spacing w:line="360" w:lineRule="auto"/>
              <w:rPr>
                <w:rFonts w:ascii="Arial" w:hAnsi="Arial" w:cs="Arial"/>
              </w:rPr>
            </w:pPr>
            <w:r>
              <w:rPr>
                <w:rFonts w:ascii="Arial" w:hAnsi="Arial" w:cs="Arial"/>
                <w:b/>
                <w:bCs/>
                <w:lang w:val="ga"/>
              </w:rPr>
              <w:t>Pointe 4</w:t>
            </w:r>
            <w:r>
              <w:rPr>
                <w:rFonts w:ascii="Arial" w:hAnsi="Arial" w:cs="Arial"/>
                <w:lang w:val="ga"/>
              </w:rPr>
              <w:t xml:space="preserve"> €64,640 </w:t>
            </w:r>
            <w:r>
              <w:rPr>
                <w:rFonts w:ascii="Arial" w:hAnsi="Arial" w:cs="Arial"/>
                <w:b/>
                <w:bCs/>
                <w:lang w:val="ga"/>
              </w:rPr>
              <w:t xml:space="preserve"> </w:t>
            </w:r>
          </w:p>
        </w:tc>
        <w:tc>
          <w:tcPr>
            <w:tcW w:w="1585" w:type="dxa"/>
            <w:tcBorders>
              <w:top w:val="none" w:sz="6" w:space="0" w:color="auto"/>
              <w:left w:val="none" w:sz="6" w:space="0" w:color="auto"/>
              <w:bottom w:val="none" w:sz="6" w:space="0" w:color="auto"/>
              <w:right w:val="none" w:sz="6" w:space="0" w:color="auto"/>
            </w:tcBorders>
          </w:tcPr>
          <w:p w14:paraId="3A3065A3" w14:textId="33468148" w:rsidR="005D2511" w:rsidRPr="002807E2" w:rsidRDefault="005D2511" w:rsidP="00607FAA">
            <w:pPr>
              <w:spacing w:line="360" w:lineRule="auto"/>
              <w:rPr>
                <w:rFonts w:ascii="Arial" w:hAnsi="Arial" w:cs="Arial"/>
              </w:rPr>
            </w:pPr>
            <w:r>
              <w:rPr>
                <w:rFonts w:ascii="Arial" w:hAnsi="Arial" w:cs="Arial"/>
                <w:b/>
                <w:bCs/>
                <w:lang w:val="ga"/>
              </w:rPr>
              <w:t>Pointe 5</w:t>
            </w:r>
            <w:r>
              <w:rPr>
                <w:rFonts w:ascii="Arial" w:hAnsi="Arial" w:cs="Arial"/>
                <w:lang w:val="ga"/>
              </w:rPr>
              <w:t xml:space="preserve"> €66,380 </w:t>
            </w:r>
          </w:p>
        </w:tc>
        <w:tc>
          <w:tcPr>
            <w:tcW w:w="1585" w:type="dxa"/>
            <w:tcBorders>
              <w:top w:val="none" w:sz="6" w:space="0" w:color="auto"/>
              <w:left w:val="none" w:sz="6" w:space="0" w:color="auto"/>
              <w:bottom w:val="none" w:sz="6" w:space="0" w:color="auto"/>
            </w:tcBorders>
          </w:tcPr>
          <w:p w14:paraId="6DB7FDAC" w14:textId="77D80D35" w:rsidR="005D2511" w:rsidRPr="002807E2" w:rsidRDefault="005D2511" w:rsidP="00607FAA">
            <w:pPr>
              <w:spacing w:line="360" w:lineRule="auto"/>
              <w:rPr>
                <w:rFonts w:ascii="Arial" w:hAnsi="Arial" w:cs="Arial"/>
              </w:rPr>
            </w:pPr>
            <w:r>
              <w:rPr>
                <w:rFonts w:ascii="Arial" w:hAnsi="Arial" w:cs="Arial"/>
                <w:b/>
                <w:bCs/>
                <w:lang w:val="ga"/>
              </w:rPr>
              <w:t>Pointe 6</w:t>
            </w:r>
            <w:r>
              <w:rPr>
                <w:rFonts w:ascii="Arial" w:hAnsi="Arial" w:cs="Arial"/>
                <w:lang w:val="ga"/>
              </w:rPr>
              <w:t xml:space="preserve"> €68,111 </w:t>
            </w:r>
            <w:r>
              <w:rPr>
                <w:rFonts w:ascii="Arial" w:hAnsi="Arial" w:cs="Arial"/>
                <w:b/>
                <w:bCs/>
                <w:lang w:val="ga"/>
              </w:rPr>
              <w:t xml:space="preserve"> </w:t>
            </w:r>
          </w:p>
        </w:tc>
      </w:tr>
      <w:tr w:rsidR="005D2511" w:rsidRPr="002807E2" w14:paraId="11C35BF3" w14:textId="77777777" w:rsidTr="00607FAA">
        <w:trPr>
          <w:gridAfter w:val="1"/>
          <w:wAfter w:w="96" w:type="dxa"/>
          <w:trHeight w:val="326"/>
        </w:trPr>
        <w:tc>
          <w:tcPr>
            <w:tcW w:w="1585" w:type="dxa"/>
            <w:tcBorders>
              <w:top w:val="none" w:sz="6" w:space="0" w:color="auto"/>
              <w:bottom w:val="none" w:sz="6" w:space="0" w:color="auto"/>
              <w:right w:val="none" w:sz="6" w:space="0" w:color="auto"/>
            </w:tcBorders>
          </w:tcPr>
          <w:p w14:paraId="747BABBD" w14:textId="24726E7D" w:rsidR="005D2511" w:rsidRPr="002807E2" w:rsidRDefault="005D2511" w:rsidP="00607FAA">
            <w:pPr>
              <w:spacing w:line="360" w:lineRule="auto"/>
              <w:rPr>
                <w:rFonts w:ascii="Arial" w:hAnsi="Arial" w:cs="Arial"/>
              </w:rPr>
            </w:pPr>
            <w:r>
              <w:rPr>
                <w:rFonts w:ascii="Arial" w:hAnsi="Arial" w:cs="Arial"/>
                <w:b/>
                <w:bCs/>
                <w:lang w:val="ga"/>
              </w:rPr>
              <w:t>Pointe 7</w:t>
            </w:r>
            <w:r>
              <w:rPr>
                <w:rFonts w:ascii="Arial" w:hAnsi="Arial" w:cs="Arial"/>
                <w:lang w:val="ga"/>
              </w:rPr>
              <w:t xml:space="preserve"> €69,849 </w:t>
            </w:r>
          </w:p>
        </w:tc>
        <w:tc>
          <w:tcPr>
            <w:tcW w:w="1585" w:type="dxa"/>
            <w:tcBorders>
              <w:top w:val="none" w:sz="6" w:space="0" w:color="auto"/>
              <w:left w:val="none" w:sz="6" w:space="0" w:color="auto"/>
              <w:bottom w:val="none" w:sz="6" w:space="0" w:color="auto"/>
              <w:right w:val="none" w:sz="6" w:space="0" w:color="auto"/>
            </w:tcBorders>
          </w:tcPr>
          <w:p w14:paraId="477862F4" w14:textId="16B1DC50" w:rsidR="005D2511" w:rsidRPr="002807E2" w:rsidRDefault="005D2511" w:rsidP="00607FAA">
            <w:pPr>
              <w:spacing w:line="360" w:lineRule="auto"/>
              <w:rPr>
                <w:rFonts w:ascii="Arial" w:hAnsi="Arial" w:cs="Arial"/>
              </w:rPr>
            </w:pPr>
            <w:r>
              <w:rPr>
                <w:rFonts w:ascii="Arial" w:hAnsi="Arial" w:cs="Arial"/>
                <w:b/>
                <w:bCs/>
                <w:lang w:val="ga"/>
              </w:rPr>
              <w:t xml:space="preserve">Pointe 8 </w:t>
            </w:r>
            <w:r>
              <w:rPr>
                <w:rFonts w:ascii="Arial" w:hAnsi="Arial" w:cs="Arial"/>
                <w:lang w:val="ga"/>
              </w:rPr>
              <w:br/>
              <w:t xml:space="preserve">€72,353 </w:t>
            </w:r>
          </w:p>
        </w:tc>
        <w:tc>
          <w:tcPr>
            <w:tcW w:w="1585" w:type="dxa"/>
            <w:tcBorders>
              <w:top w:val="none" w:sz="6" w:space="0" w:color="auto"/>
              <w:left w:val="none" w:sz="6" w:space="0" w:color="auto"/>
              <w:bottom w:val="none" w:sz="6" w:space="0" w:color="auto"/>
              <w:right w:val="none" w:sz="6" w:space="0" w:color="auto"/>
            </w:tcBorders>
          </w:tcPr>
          <w:p w14:paraId="7078F6B1" w14:textId="22D128ED" w:rsidR="005D2511" w:rsidRPr="002807E2" w:rsidRDefault="005D2511" w:rsidP="00607FAA">
            <w:pPr>
              <w:spacing w:line="360" w:lineRule="auto"/>
              <w:rPr>
                <w:rFonts w:ascii="Arial" w:hAnsi="Arial" w:cs="Arial"/>
              </w:rPr>
            </w:pPr>
          </w:p>
        </w:tc>
        <w:tc>
          <w:tcPr>
            <w:tcW w:w="1585" w:type="dxa"/>
            <w:gridSpan w:val="2"/>
            <w:tcBorders>
              <w:top w:val="none" w:sz="6" w:space="0" w:color="auto"/>
              <w:left w:val="none" w:sz="6" w:space="0" w:color="auto"/>
              <w:bottom w:val="none" w:sz="6" w:space="0" w:color="auto"/>
              <w:right w:val="none" w:sz="6" w:space="0" w:color="auto"/>
            </w:tcBorders>
          </w:tcPr>
          <w:p w14:paraId="6B9CCC26" w14:textId="6988D20B" w:rsidR="005D2511" w:rsidRPr="002807E2" w:rsidRDefault="005D2511" w:rsidP="00607FAA">
            <w:pPr>
              <w:spacing w:line="360" w:lineRule="auto"/>
              <w:rPr>
                <w:rFonts w:ascii="Arial" w:hAnsi="Arial" w:cs="Arial"/>
              </w:rPr>
            </w:pPr>
          </w:p>
        </w:tc>
        <w:tc>
          <w:tcPr>
            <w:tcW w:w="1585" w:type="dxa"/>
            <w:tcBorders>
              <w:top w:val="none" w:sz="6" w:space="0" w:color="auto"/>
              <w:left w:val="none" w:sz="6" w:space="0" w:color="auto"/>
              <w:bottom w:val="none" w:sz="6" w:space="0" w:color="auto"/>
              <w:right w:val="none" w:sz="6" w:space="0" w:color="auto"/>
            </w:tcBorders>
          </w:tcPr>
          <w:p w14:paraId="7950C4B6" w14:textId="3DD32D97" w:rsidR="005D2511" w:rsidRPr="002807E2" w:rsidRDefault="005D2511" w:rsidP="00607FAA">
            <w:pPr>
              <w:spacing w:line="360" w:lineRule="auto"/>
              <w:rPr>
                <w:rFonts w:ascii="Arial" w:hAnsi="Arial" w:cs="Arial"/>
              </w:rPr>
            </w:pPr>
          </w:p>
        </w:tc>
        <w:tc>
          <w:tcPr>
            <w:tcW w:w="1585" w:type="dxa"/>
            <w:tcBorders>
              <w:top w:val="none" w:sz="6" w:space="0" w:color="auto"/>
              <w:left w:val="none" w:sz="6" w:space="0" w:color="auto"/>
              <w:bottom w:val="none" w:sz="6" w:space="0" w:color="auto"/>
            </w:tcBorders>
          </w:tcPr>
          <w:p w14:paraId="2A978483" w14:textId="4D1BC7F7" w:rsidR="005D2511" w:rsidRPr="002807E2" w:rsidRDefault="005D2511" w:rsidP="00607FAA">
            <w:pPr>
              <w:spacing w:line="360" w:lineRule="auto"/>
              <w:rPr>
                <w:rFonts w:ascii="Arial" w:hAnsi="Arial" w:cs="Arial"/>
              </w:rPr>
            </w:pPr>
          </w:p>
        </w:tc>
      </w:tr>
      <w:tr w:rsidR="005D2511" w:rsidRPr="002807E2" w14:paraId="0434E409" w14:textId="77777777" w:rsidTr="00607FAA">
        <w:trPr>
          <w:trHeight w:val="143"/>
        </w:trPr>
        <w:tc>
          <w:tcPr>
            <w:tcW w:w="4786" w:type="dxa"/>
            <w:gridSpan w:val="4"/>
            <w:tcBorders>
              <w:top w:val="none" w:sz="6" w:space="0" w:color="auto"/>
              <w:bottom w:val="none" w:sz="6" w:space="0" w:color="auto"/>
              <w:right w:val="none" w:sz="6" w:space="0" w:color="auto"/>
            </w:tcBorders>
          </w:tcPr>
          <w:p w14:paraId="0EAB4243" w14:textId="479C9A42" w:rsidR="005D2511" w:rsidRPr="002807E2" w:rsidRDefault="005D2511" w:rsidP="00607FAA">
            <w:pPr>
              <w:spacing w:line="360" w:lineRule="auto"/>
              <w:rPr>
                <w:rFonts w:ascii="Arial" w:hAnsi="Arial" w:cs="Arial"/>
              </w:rPr>
            </w:pPr>
            <w:r>
              <w:rPr>
                <w:rFonts w:ascii="Arial" w:hAnsi="Arial" w:cs="Arial"/>
                <w:b/>
                <w:bCs/>
                <w:lang w:val="ga"/>
              </w:rPr>
              <w:t>*Incrimint Fadseirbhíse 1 €72,353</w:t>
            </w:r>
          </w:p>
        </w:tc>
        <w:tc>
          <w:tcPr>
            <w:tcW w:w="4820" w:type="dxa"/>
            <w:gridSpan w:val="4"/>
            <w:tcBorders>
              <w:top w:val="none" w:sz="6" w:space="0" w:color="auto"/>
              <w:left w:val="none" w:sz="6" w:space="0" w:color="auto"/>
              <w:bottom w:val="none" w:sz="6" w:space="0" w:color="auto"/>
            </w:tcBorders>
          </w:tcPr>
          <w:p w14:paraId="5B19B4AB" w14:textId="3D963507" w:rsidR="005D2511" w:rsidRPr="002807E2" w:rsidRDefault="005D2511" w:rsidP="00607FAA">
            <w:pPr>
              <w:spacing w:line="360" w:lineRule="auto"/>
              <w:rPr>
                <w:rFonts w:ascii="Arial" w:hAnsi="Arial" w:cs="Arial"/>
              </w:rPr>
            </w:pPr>
            <w:r>
              <w:rPr>
                <w:rFonts w:ascii="Arial" w:hAnsi="Arial" w:cs="Arial"/>
                <w:b/>
                <w:bCs/>
                <w:lang w:val="ga"/>
              </w:rPr>
              <w:t>**Incrimint Fadseirbhíse 2 €75,788</w:t>
            </w:r>
          </w:p>
        </w:tc>
      </w:tr>
    </w:tbl>
    <w:p w14:paraId="7C1CCD8F" w14:textId="284E140A" w:rsidR="005D2511" w:rsidRDefault="005D2511" w:rsidP="005D2511">
      <w:pPr>
        <w:spacing w:line="360" w:lineRule="auto"/>
        <w:rPr>
          <w:rFonts w:ascii="Arial" w:hAnsi="Arial" w:cs="Arial"/>
          <w:lang w:val="ga"/>
        </w:rPr>
      </w:pPr>
      <w:r>
        <w:rPr>
          <w:rFonts w:ascii="Arial" w:hAnsi="Arial" w:cs="Arial"/>
          <w:lang w:val="ga"/>
        </w:rPr>
        <w:lastRenderedPageBreak/>
        <w:t xml:space="preserve">*Tar éis seirbhís trí bliana ag Pointe 8. **Tar éis seirbhís trí bliana ag Incrimint Fadseirbhíse 1. (An scála pá amhail an </w:t>
      </w:r>
      <w:r>
        <w:rPr>
          <w:rFonts w:ascii="Arial" w:hAnsi="Arial" w:cs="Arial"/>
          <w:b/>
          <w:bCs/>
          <w:lang w:val="ga"/>
        </w:rPr>
        <w:t>1 Feabhra 2026</w:t>
      </w:r>
      <w:r>
        <w:rPr>
          <w:rFonts w:ascii="Arial" w:hAnsi="Arial" w:cs="Arial"/>
          <w:lang w:val="ga"/>
        </w:rPr>
        <w:t>)</w:t>
      </w:r>
    </w:p>
    <w:p w14:paraId="7515F558" w14:textId="77777777" w:rsidR="0068652E" w:rsidRPr="007F2EFD" w:rsidRDefault="0068652E" w:rsidP="0068652E">
      <w:pPr>
        <w:spacing w:after="0" w:line="360" w:lineRule="auto"/>
        <w:rPr>
          <w:rFonts w:ascii="Arial" w:hAnsi="Arial" w:cs="Arial"/>
        </w:rPr>
      </w:pPr>
      <w:r>
        <w:rPr>
          <w:rFonts w:ascii="Arial" w:hAnsi="Arial" w:cs="Arial"/>
          <w:lang w:val="ga"/>
        </w:rPr>
        <w:t>Ba cheart d’iarrthóirí a thabhairt dá n-aire gur ag bun an scála tuarastail a thosófar agus nach mbeidh an ráta luach saothair, lena n-áirítear dul chun cinn incriminteach, faoi réir idirbheartaíochta agus go bhféadfar é a choigeartú ó am go ham de réir bheartas pá an Rialtais. Is féidir go mbeidh feidhm ag téarmaí agus coinníollacha difriúla i gcás gur státseirbhíseach nó seirbhíseach poiblí thú faoi láthair. Beidh an tuarastal lánchuimsitheach agus beidh sé mar a chinnfear ó am go ham. Íocfaidh sealbhóirí an phoist leis an gComhairle Oidhreachta aon táillí nó aon airgead eile (seachas a dtuarastal cuimsitheach) is iníoctha leo nó a fhaigheann siad de bhua a bhfostaíochta nó i leith seirbhísí a gceanglaítear orthu iad a chomhlíonadh le haon achtachán nó faoi bhun aon achtacháin. Is féidir go mbeidh liúntas iníoctha freisin i leith costais taistil agus cothaithe.</w:t>
      </w:r>
      <w:r>
        <w:rPr>
          <w:rFonts w:ascii="Arial" w:hAnsi="Arial" w:cs="Arial"/>
          <w:lang w:val="ga"/>
        </w:rPr>
        <w:br/>
      </w:r>
    </w:p>
    <w:p w14:paraId="3C729DF3" w14:textId="66721F90" w:rsidR="005F72FE" w:rsidRPr="008B514A" w:rsidRDefault="0068652E" w:rsidP="0068652E">
      <w:pPr>
        <w:spacing w:line="360" w:lineRule="auto"/>
        <w:rPr>
          <w:rFonts w:ascii="Arial" w:hAnsi="Arial" w:cs="Arial"/>
          <w:lang w:val="ga"/>
        </w:rPr>
      </w:pPr>
      <w:r>
        <w:rPr>
          <w:rFonts w:ascii="Arial" w:hAnsi="Arial" w:cs="Arial"/>
          <w:lang w:val="ga"/>
        </w:rPr>
        <w:t>Tá sé de fhreagracht aonair ar iarrthóirí arb iarsheirbhísigh phoiblí nó iar-státseirbhísigh iad a chinntiú go bhfuil siad incháilithe chun iarratas a dhéanamh. Go háirithe, maidir le hiarrthóirí féideartha a bhí páirteach i gcláir dheonacha scaoilte/iomarcaíochta nó luathscoir, a fuair íocaíocht iomarcaíochta nó atá ag fáil pinsean earnála poiblí, ba cheart dóibh eolas a chur ar a gcoinníollacha aonair a bhaineann le hathfhostaíocht san earnáil phoiblí agus ba cheart dóibh na coinníollacha sin a dhearbhú más rud é go mbeidh siad ag déanamh iarratais</w:t>
      </w:r>
    </w:p>
    <w:p w14:paraId="1E1FB617" w14:textId="77777777" w:rsidR="00C53D58" w:rsidRPr="008B514A"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Saoire Bhliantúil </w:t>
      </w:r>
    </w:p>
    <w:p w14:paraId="2F9C9686" w14:textId="128B1B5B" w:rsidR="00314766" w:rsidRDefault="00C53D58" w:rsidP="00F660F6">
      <w:pPr>
        <w:spacing w:line="360" w:lineRule="auto"/>
        <w:rPr>
          <w:lang w:val="ga"/>
        </w:rPr>
      </w:pPr>
      <w:r>
        <w:rPr>
          <w:rFonts w:ascii="Arial" w:hAnsi="Arial" w:cs="Arial"/>
          <w:lang w:val="ga"/>
        </w:rPr>
        <w:t>Is é 29 lá an teidlíocht saoire bliantúla don ról seo (bunaithe ar ról lánaimseartha), ag ardú go 30 lá tar éis cúig bliana.</w:t>
      </w:r>
      <w:r>
        <w:rPr>
          <w:rFonts w:ascii="Arial" w:hAnsi="Arial" w:cs="Arial"/>
          <w:lang w:val="ga"/>
        </w:rPr>
        <w:br/>
      </w:r>
    </w:p>
    <w:p w14:paraId="3C96A9F5" w14:textId="77777777" w:rsidR="00B85F11" w:rsidRPr="00BB3ACE" w:rsidRDefault="00B85F11" w:rsidP="00B85F11">
      <w:pPr>
        <w:pStyle w:val="HCHeading2"/>
        <w:rPr>
          <w:lang w:val="ga"/>
        </w:rPr>
      </w:pPr>
      <w:r>
        <w:rPr>
          <w:lang w:val="ga"/>
        </w:rPr>
        <w:t xml:space="preserve">Áit Oibre </w:t>
      </w:r>
    </w:p>
    <w:p w14:paraId="7B02FC6F" w14:textId="6D300395" w:rsidR="00B85F11" w:rsidRDefault="00B85F11" w:rsidP="00B85F11">
      <w:pPr>
        <w:spacing w:line="360" w:lineRule="auto"/>
        <w:rPr>
          <w:rFonts w:ascii="Arial" w:hAnsi="Arial" w:cs="Arial"/>
          <w:lang w:val="ga"/>
        </w:rPr>
      </w:pPr>
      <w:r>
        <w:rPr>
          <w:rFonts w:ascii="Arial" w:hAnsi="Arial" w:cs="Arial"/>
          <w:lang w:val="ga"/>
        </w:rPr>
        <w:t>Is í ceanncheathrú na Comhairle Oidhreachta ag Áras na hOidhreachta, Lána an Teampaill, Cill Chainnigh, a bheidh san áit oibre.</w:t>
      </w:r>
    </w:p>
    <w:p w14:paraId="3C9B25C3" w14:textId="3DBFA365" w:rsidR="008C4DCF" w:rsidRDefault="008C4DCF">
      <w:pPr>
        <w:rPr>
          <w:rFonts w:ascii="Arial" w:hAnsi="Arial" w:cs="Arial"/>
          <w:lang w:val="ga"/>
        </w:rPr>
      </w:pPr>
      <w:r>
        <w:rPr>
          <w:rFonts w:ascii="Arial" w:hAnsi="Arial" w:cs="Arial"/>
          <w:lang w:val="ga"/>
        </w:rPr>
        <w:br w:type="page"/>
      </w:r>
    </w:p>
    <w:p w14:paraId="270471FF" w14:textId="77777777" w:rsidR="00B85F11" w:rsidRPr="00BB3ACE" w:rsidRDefault="00B85F11" w:rsidP="00B85F11">
      <w:pPr>
        <w:pStyle w:val="HCHeading2"/>
        <w:rPr>
          <w:lang w:val="ga"/>
        </w:rPr>
      </w:pPr>
      <w:r>
        <w:rPr>
          <w:lang w:val="ga"/>
        </w:rPr>
        <w:lastRenderedPageBreak/>
        <w:t>Obair Chumaisc</w:t>
      </w:r>
    </w:p>
    <w:p w14:paraId="70961A67" w14:textId="77777777" w:rsidR="00B85F11" w:rsidRPr="00BB3ACE" w:rsidRDefault="00B85F11" w:rsidP="00B85F11">
      <w:pPr>
        <w:spacing w:line="360" w:lineRule="auto"/>
        <w:rPr>
          <w:rFonts w:ascii="Arial" w:hAnsi="Arial" w:cs="Arial"/>
          <w:lang w:val="ga"/>
        </w:rPr>
      </w:pPr>
      <w:r>
        <w:rPr>
          <w:rFonts w:ascii="Arial" w:hAnsi="Arial" w:cs="Arial"/>
          <w:lang w:val="ga"/>
        </w:rPr>
        <w:t xml:space="preserve">Tá áthas ar an gComhairle Oidhreachta samhail oibre cumaisc a thairiscint lena dtacaítear le comhoibriú agus le solúbthacht araon. </w:t>
      </w:r>
      <w:r>
        <w:rPr>
          <w:rFonts w:ascii="Arial" w:hAnsi="Arial" w:cs="Arial"/>
          <w:lang w:val="ga"/>
        </w:rPr>
        <w:br/>
      </w:r>
    </w:p>
    <w:p w14:paraId="497FC84B" w14:textId="77777777" w:rsidR="00B85F11" w:rsidRPr="00BB3ACE" w:rsidRDefault="00B85F11" w:rsidP="00B85F11">
      <w:pPr>
        <w:pStyle w:val="HCHeading2"/>
        <w:rPr>
          <w:lang w:val="ga"/>
        </w:rPr>
      </w:pPr>
      <w:r>
        <w:rPr>
          <w:lang w:val="ga"/>
        </w:rPr>
        <w:t xml:space="preserve">Uaireanta Oibre Solúbtha </w:t>
      </w:r>
    </w:p>
    <w:p w14:paraId="4633CE38" w14:textId="77777777" w:rsidR="00B85F11" w:rsidRPr="00BB3ACE" w:rsidRDefault="00B85F11" w:rsidP="00B85F11">
      <w:pPr>
        <w:spacing w:line="360" w:lineRule="auto"/>
        <w:rPr>
          <w:rFonts w:ascii="Arial" w:hAnsi="Arial" w:cs="Arial"/>
          <w:color w:val="00B0F0"/>
          <w:lang w:val="ga"/>
        </w:rPr>
      </w:pPr>
      <w:r>
        <w:rPr>
          <w:rFonts w:ascii="Arial" w:hAnsi="Arial" w:cs="Arial"/>
          <w:lang w:val="ga"/>
        </w:rPr>
        <w:t>Tá an Chomhairle Oidhreachta tiomanta do thimpeallacht oibre atá tacúil agus nua-aimseartha a sholáthar, agus tá áthas uirthi socruithe oibre solúbtha a thairiscint mar chuid den fheachtas earcaíochta seo. Agus an tábhacht a bhaineann le cothromaíocht oibre is saoil á haithint aici, tacaíonn an eagraíocht le raon roghanna solúbtha, lena n-áirítear obair chumaisc agus amanna tosaigh agus críochnaithe solúbtha.</w:t>
      </w:r>
      <w:r>
        <w:rPr>
          <w:rFonts w:ascii="Arial" w:hAnsi="Arial" w:cs="Arial"/>
          <w:lang w:val="ga"/>
        </w:rPr>
        <w:br/>
      </w:r>
    </w:p>
    <w:p w14:paraId="4C7B268A" w14:textId="77777777" w:rsidR="00B85F11" w:rsidRPr="007F2EFD" w:rsidRDefault="00B85F11" w:rsidP="00B85F11">
      <w:pPr>
        <w:pStyle w:val="HCHeading2"/>
      </w:pPr>
      <w:r>
        <w:rPr>
          <w:lang w:val="ga"/>
        </w:rPr>
        <w:t xml:space="preserve">Uaireanta Freastail </w:t>
      </w:r>
    </w:p>
    <w:p w14:paraId="2B826110" w14:textId="77777777" w:rsidR="00B85F11" w:rsidRPr="007F2EFD" w:rsidRDefault="00B85F11" w:rsidP="00B85F11">
      <w:pPr>
        <w:spacing w:line="360" w:lineRule="auto"/>
        <w:rPr>
          <w:rFonts w:ascii="Arial" w:hAnsi="Arial" w:cs="Arial"/>
        </w:rPr>
      </w:pPr>
      <w:r>
        <w:rPr>
          <w:rFonts w:ascii="Arial" w:hAnsi="Arial" w:cs="Arial"/>
          <w:lang w:val="ga"/>
        </w:rPr>
        <w:t>Maireann an ghnáthsheachtain oibre 35 uair an chloig.</w:t>
      </w:r>
    </w:p>
    <w:p w14:paraId="43D26FFD" w14:textId="77777777" w:rsidR="00B85F11" w:rsidRPr="007F2EFD" w:rsidRDefault="00B85F11" w:rsidP="00B85F11">
      <w:pPr>
        <w:spacing w:line="360" w:lineRule="auto"/>
        <w:rPr>
          <w:rFonts w:ascii="Arial" w:hAnsi="Arial" w:cs="Arial"/>
          <w:color w:val="00B0F0"/>
        </w:rPr>
      </w:pPr>
      <w:r>
        <w:rPr>
          <w:rFonts w:ascii="Arial" w:hAnsi="Arial" w:cs="Arial"/>
          <w:lang w:val="ga"/>
        </w:rPr>
        <w:t>Beidh ar an iarrthóir rathúil uaireanta breise a dhéanamh ó am go ham, de réir mar a fhéadfaidh a bheith réasúnach agus riachtanach le haghaidh chomhlíonadh ceart a c(h)uid dualgas faoi réir na dteorainneacha a leagtar síos sna rialacháin um am oibre.</w:t>
      </w:r>
      <w:r>
        <w:rPr>
          <w:rFonts w:ascii="Arial" w:hAnsi="Arial" w:cs="Arial"/>
          <w:lang w:val="ga"/>
        </w:rPr>
        <w:br/>
      </w:r>
    </w:p>
    <w:p w14:paraId="7B1F1A31" w14:textId="77777777" w:rsidR="00B85F11" w:rsidRPr="007F2EFD" w:rsidRDefault="00B85F11" w:rsidP="00B85F11">
      <w:pPr>
        <w:pStyle w:val="HCHeading2"/>
      </w:pPr>
      <w:r>
        <w:rPr>
          <w:lang w:val="ga"/>
        </w:rPr>
        <w:t xml:space="preserve">Promhadh </w:t>
      </w:r>
    </w:p>
    <w:p w14:paraId="733CCF78" w14:textId="77777777" w:rsidR="00B85F11" w:rsidRPr="00BB3ACE" w:rsidRDefault="00B85F11" w:rsidP="00B85F11">
      <w:pPr>
        <w:spacing w:after="240" w:line="360" w:lineRule="auto"/>
        <w:jc w:val="both"/>
        <w:rPr>
          <w:rFonts w:ascii="Arial" w:eastAsia="Times New Roman" w:hAnsi="Arial" w:cs="Arial"/>
          <w:color w:val="0D0D0D"/>
          <w:kern w:val="0"/>
          <w:lang w:val="ga"/>
          <w14:ligatures w14:val="none"/>
        </w:rPr>
      </w:pPr>
      <w:r>
        <w:rPr>
          <w:rFonts w:ascii="Arial" w:eastAsia="Times New Roman" w:hAnsi="Arial" w:cs="Arial"/>
          <w:color w:val="0D0D0D"/>
          <w:kern w:val="0"/>
          <w:lang w:val="ga"/>
          <w14:ligatures w14:val="none"/>
        </w:rPr>
        <w:t xml:space="preserve">Tar éis don cheapachán teacht i bhfeidhm, beidh tréimhse ann inar ar promhadh a shealbhóidh an duine ceaptha an fhostaíocht sin. Mairfidh an tréimhse sin sé mhí, ach féadfaidh an Príomhfheidhmeannach, dá rogha féin, an tréimhse a fhadú. </w:t>
      </w:r>
      <w:bookmarkStart w:id="0" w:name="_Hlk105678921"/>
      <w:r>
        <w:rPr>
          <w:rFonts w:ascii="Arial" w:eastAsia="Times New Roman" w:hAnsi="Arial" w:cs="Arial"/>
          <w:color w:val="0D0D0D"/>
          <w:kern w:val="0"/>
          <w:lang w:val="ga"/>
          <w14:ligatures w14:val="none"/>
        </w:rPr>
        <w:t>Féadfaidh duine scor den fhostaíocht sin a shealbhú ag deireadh na tréimhse sin de rogha an Phríomhoifigigh Feidhmiúcháin.</w:t>
      </w:r>
      <w:bookmarkEnd w:id="0"/>
    </w:p>
    <w:p w14:paraId="7EF03097" w14:textId="77777777" w:rsidR="00B85F11" w:rsidRPr="00BB3ACE" w:rsidRDefault="00B85F11" w:rsidP="00B85F11">
      <w:pPr>
        <w:pStyle w:val="HCHeading2"/>
        <w:rPr>
          <w:lang w:val="ga"/>
        </w:rPr>
      </w:pPr>
      <w:r>
        <w:rPr>
          <w:lang w:val="ga"/>
        </w:rPr>
        <w:t>Scor / Aoisliúntas</w:t>
      </w:r>
    </w:p>
    <w:p w14:paraId="5F8516C0" w14:textId="77777777" w:rsidR="00B85F11" w:rsidRPr="00BB3ACE" w:rsidRDefault="00B85F11" w:rsidP="00B85F11">
      <w:pPr>
        <w:spacing w:line="360" w:lineRule="auto"/>
        <w:jc w:val="both"/>
        <w:rPr>
          <w:rFonts w:ascii="Arial" w:hAnsi="Arial" w:cs="Arial"/>
          <w:lang w:val="ga"/>
        </w:rPr>
      </w:pPr>
      <w:r>
        <w:rPr>
          <w:rFonts w:ascii="Arial" w:hAnsi="Arial" w:cs="Arial"/>
          <w:lang w:val="ga"/>
        </w:rPr>
        <w:t xml:space="preserve">Tairgfear don cheapaí na téarmaí agus coinníollacha aoisliúntais cuí a bheidh i réim tráth a thairgfear ceapachán. </w:t>
      </w:r>
    </w:p>
    <w:p w14:paraId="0FC6B45F" w14:textId="77777777" w:rsidR="00B85F11" w:rsidRPr="00BB3ACE" w:rsidRDefault="00B85F11" w:rsidP="00B85F11">
      <w:pPr>
        <w:spacing w:line="360" w:lineRule="auto"/>
        <w:jc w:val="both"/>
        <w:rPr>
          <w:rFonts w:ascii="Arial" w:hAnsi="Arial" w:cs="Arial"/>
          <w:lang w:val="ga"/>
        </w:rPr>
      </w:pPr>
      <w:r>
        <w:rPr>
          <w:rFonts w:ascii="Arial" w:hAnsi="Arial" w:cs="Arial"/>
          <w:lang w:val="ga"/>
        </w:rPr>
        <w:lastRenderedPageBreak/>
        <w:t>Le héifeacht ón 1 Eanáir 2013, tá feidhm ag an Scéim Seirbhíse Poiblí Aonair maidir le gach iontrálaí nua céaduaire sa tseirbhís phoiblí. Tá feidhm aici freisin maidir le hiarsheirbhísigh phoiblí atá ag filleadh ar an tseirbhís phoiblí tar éis sos is faide ná 26 seachtaine.</w:t>
      </w:r>
    </w:p>
    <w:p w14:paraId="55025436" w14:textId="77777777" w:rsidR="00B85F11" w:rsidRPr="00BB3ACE" w:rsidRDefault="00B85F11" w:rsidP="00B85F11">
      <w:pPr>
        <w:spacing w:line="360" w:lineRule="auto"/>
        <w:jc w:val="both"/>
        <w:rPr>
          <w:rFonts w:ascii="Arial" w:hAnsi="Arial" w:cs="Arial"/>
          <w:lang w:val="ga"/>
        </w:rPr>
      </w:pPr>
      <w:r>
        <w:rPr>
          <w:rFonts w:ascii="Arial" w:hAnsi="Arial" w:cs="Arial"/>
          <w:lang w:val="ga"/>
        </w:rPr>
        <w:t>Is comhaltaí den Scéim Aonair iad gach iontrálaí nua a thosaíonn fostaíocht inphinsin seirbhíse poiblí an 1 Eanáir 2013 nó ina dhiaidh.</w:t>
      </w:r>
    </w:p>
    <w:p w14:paraId="55658231" w14:textId="77777777" w:rsidR="00B85F11" w:rsidRPr="00BB3ACE" w:rsidRDefault="00B85F11" w:rsidP="00B85F11">
      <w:pPr>
        <w:spacing w:line="360" w:lineRule="auto"/>
        <w:rPr>
          <w:rFonts w:ascii="Arial" w:hAnsi="Arial" w:cs="Arial"/>
          <w:lang w:val="ga"/>
        </w:rPr>
      </w:pPr>
      <w:r>
        <w:rPr>
          <w:rFonts w:ascii="Arial" w:hAnsi="Arial" w:cs="Arial"/>
          <w:lang w:val="ga"/>
        </w:rPr>
        <w:t>Is le téarmaí an Achta um Aoisliúntas na Seirbhíse Poiblí (Forálacha Ilghnéitheacha), 2004, a chinnfear Aois Scoir. Tugtar isteach leis an Acht forálacha nua scoir d’iontrálaithe nua a cheaptar chuig an tseirbhís phoiblí an 1 Aibreán 2004 nó ina dhiaidh.</w:t>
      </w:r>
    </w:p>
    <w:p w14:paraId="32408531" w14:textId="77777777" w:rsidR="00B85F11" w:rsidRPr="00BB3ACE" w:rsidRDefault="00B85F11" w:rsidP="00B85F11">
      <w:pPr>
        <w:spacing w:line="360" w:lineRule="auto"/>
        <w:rPr>
          <w:rFonts w:ascii="Arial" w:hAnsi="Arial" w:cs="Arial"/>
          <w:lang w:val="ga"/>
        </w:rPr>
      </w:pPr>
      <w:r>
        <w:rPr>
          <w:rFonts w:ascii="Arial" w:hAnsi="Arial" w:cs="Arial"/>
          <w:lang w:val="ga"/>
        </w:rPr>
        <w:t xml:space="preserve">Is iad sin thuas na príomhchoinníollacha fostaíochta agus níl sé beartaithe gur liosta cuimsitheach atá ann de na téarmaí agus de na coinníollacha fostaíochta ar fad, ar nithe iad a leagfar amach i gconradh mionsonraithe fostaíochta a chomhaontófar leis an iarrthóir rathúil. </w:t>
      </w:r>
    </w:p>
    <w:p w14:paraId="70427826" w14:textId="77777777" w:rsidR="00B85F11" w:rsidRPr="00BB3ACE" w:rsidRDefault="00B85F11" w:rsidP="00B85F11">
      <w:pPr>
        <w:spacing w:line="360" w:lineRule="auto"/>
        <w:rPr>
          <w:rFonts w:ascii="Arial" w:hAnsi="Arial" w:cs="Arial"/>
          <w:lang w:val="ga"/>
        </w:rPr>
      </w:pPr>
    </w:p>
    <w:p w14:paraId="4108315B" w14:textId="77777777" w:rsidR="00B85F11" w:rsidRPr="00BB3ACE" w:rsidRDefault="00B85F11" w:rsidP="00B85F11">
      <w:pPr>
        <w:pStyle w:val="HCHeading1"/>
        <w:rPr>
          <w:lang w:val="ga"/>
        </w:rPr>
      </w:pPr>
      <w:r>
        <w:rPr>
          <w:lang w:val="ga"/>
        </w:rPr>
        <w:t xml:space="preserve">An Próiseas Iarratais </w:t>
      </w:r>
    </w:p>
    <w:p w14:paraId="725A4B18" w14:textId="77777777" w:rsidR="00B85F11" w:rsidRPr="00BB3ACE" w:rsidRDefault="00B85F11" w:rsidP="00B85F11">
      <w:pPr>
        <w:pStyle w:val="HCHeading2"/>
        <w:rPr>
          <w:lang w:val="ga"/>
        </w:rPr>
      </w:pPr>
      <w:r>
        <w:rPr>
          <w:lang w:val="ga"/>
        </w:rPr>
        <w:t>Modhanna Roghnúcháin</w:t>
      </w:r>
    </w:p>
    <w:p w14:paraId="0CFFCC29" w14:textId="77777777" w:rsidR="00B85F11" w:rsidRPr="00BB3ACE" w:rsidRDefault="00B85F11" w:rsidP="00B85F11">
      <w:pPr>
        <w:spacing w:line="360" w:lineRule="auto"/>
        <w:rPr>
          <w:rFonts w:ascii="Arial" w:hAnsi="Arial" w:cs="Arial"/>
          <w:lang w:val="ga"/>
        </w:rPr>
      </w:pPr>
      <w:r>
        <w:rPr>
          <w:rFonts w:ascii="Arial" w:hAnsi="Arial" w:cs="Arial"/>
          <w:lang w:val="ga"/>
        </w:rPr>
        <w:t xml:space="preserve">Is féidir go mbeidh aon cheann de na nithe seo a leanas, nó gach ceann díobh, i gceist leis an bpróiseas roghnúcháin: </w:t>
      </w:r>
    </w:p>
    <w:p w14:paraId="4C47FEDC" w14:textId="77777777" w:rsidR="00B85F11" w:rsidRPr="00BB3ACE" w:rsidRDefault="00B85F11" w:rsidP="00B85F11">
      <w:pPr>
        <w:pStyle w:val="ListParagraph"/>
        <w:numPr>
          <w:ilvl w:val="0"/>
          <w:numId w:val="19"/>
        </w:numPr>
        <w:spacing w:line="360" w:lineRule="auto"/>
        <w:rPr>
          <w:rFonts w:ascii="Arial" w:hAnsi="Arial" w:cs="Arial"/>
          <w:lang w:val="ga"/>
        </w:rPr>
      </w:pPr>
      <w:r>
        <w:rPr>
          <w:rFonts w:ascii="Arial" w:hAnsi="Arial" w:cs="Arial"/>
          <w:lang w:val="ga"/>
        </w:rPr>
        <w:t xml:space="preserve">Iarrthóirí a ghearrliostú. Cinnfidh an Chomhairle Oidhreachta an líon iarrthóirí a dtabharfar cuireadh chun agallaimh dóibh. Déanfaidh an Chomhairle Oidhreachta an gearrliostú, nó déanfar thar a ceann é, in aghaidh na gcritéar atá sonraithe don phost agus bunaithe ar an bhfaisnéis atá i bhfoirm iarratais an iarrthóra agus ar an bhfaisnéis sin amháin. </w:t>
      </w:r>
    </w:p>
    <w:p w14:paraId="01092015" w14:textId="77777777" w:rsidR="00B85F11" w:rsidRPr="00BB3ACE" w:rsidRDefault="00B85F11" w:rsidP="00B85F11">
      <w:pPr>
        <w:pStyle w:val="ListParagraph"/>
        <w:numPr>
          <w:ilvl w:val="0"/>
          <w:numId w:val="19"/>
        </w:numPr>
        <w:spacing w:line="360" w:lineRule="auto"/>
        <w:rPr>
          <w:rFonts w:ascii="Arial" w:hAnsi="Arial" w:cs="Arial"/>
          <w:lang w:val="ga"/>
        </w:rPr>
      </w:pPr>
      <w:r>
        <w:rPr>
          <w:rFonts w:ascii="Arial" w:hAnsi="Arial" w:cs="Arial"/>
          <w:lang w:val="ga"/>
        </w:rPr>
        <w:t>Agallamh, ar féidir go mbeidh cur i láthair ón iarrthóir i gceist leis.</w:t>
      </w:r>
    </w:p>
    <w:p w14:paraId="56207728" w14:textId="77777777" w:rsidR="00B85F11" w:rsidRPr="00BB3ACE" w:rsidRDefault="00B85F11" w:rsidP="00B85F11">
      <w:pPr>
        <w:pStyle w:val="ListParagraph"/>
        <w:numPr>
          <w:ilvl w:val="0"/>
          <w:numId w:val="19"/>
        </w:numPr>
        <w:spacing w:line="360" w:lineRule="auto"/>
        <w:rPr>
          <w:rFonts w:ascii="Arial" w:hAnsi="Arial" w:cs="Arial"/>
          <w:lang w:val="ga"/>
        </w:rPr>
      </w:pPr>
      <w:r>
        <w:rPr>
          <w:rFonts w:ascii="Arial" w:hAnsi="Arial" w:cs="Arial"/>
          <w:lang w:val="ga"/>
        </w:rPr>
        <w:t xml:space="preserve">Dara hagallamh, ar féidir go mbeidh cur i láthair nó cleachtadh eile i gceist leis freisin. </w:t>
      </w:r>
    </w:p>
    <w:p w14:paraId="368815D8" w14:textId="77777777" w:rsidR="00B85F11" w:rsidRPr="00BB3ACE" w:rsidRDefault="00B85F11" w:rsidP="00B85F11">
      <w:pPr>
        <w:pStyle w:val="ListParagraph"/>
        <w:numPr>
          <w:ilvl w:val="0"/>
          <w:numId w:val="19"/>
        </w:numPr>
        <w:spacing w:line="360" w:lineRule="auto"/>
        <w:rPr>
          <w:rFonts w:ascii="Arial" w:hAnsi="Arial" w:cs="Arial"/>
          <w:lang w:val="ga"/>
        </w:rPr>
      </w:pPr>
      <w:r>
        <w:rPr>
          <w:rFonts w:ascii="Arial" w:hAnsi="Arial" w:cs="Arial"/>
          <w:lang w:val="ga"/>
        </w:rPr>
        <w:t>Is féidir go gcruthóidh an Chomhairle Oidhreachta painéal ónar féidir folúntais amach anseo ag an ngrád sonraithe a líonadh.</w:t>
      </w:r>
    </w:p>
    <w:p w14:paraId="1DBADC62" w14:textId="77777777" w:rsidR="00B85F11" w:rsidRPr="00BB3ACE" w:rsidRDefault="00B85F11" w:rsidP="00B85F11">
      <w:pPr>
        <w:spacing w:line="360" w:lineRule="auto"/>
        <w:rPr>
          <w:rFonts w:ascii="Arial" w:hAnsi="Arial" w:cs="Arial"/>
          <w:lang w:val="ga"/>
        </w:rPr>
      </w:pPr>
      <w:r>
        <w:rPr>
          <w:rFonts w:ascii="Arial" w:hAnsi="Arial" w:cs="Arial"/>
          <w:lang w:val="ga"/>
        </w:rPr>
        <w:lastRenderedPageBreak/>
        <w:t>Tá sé beartaithe agallaimh a thionól ag oifigí na Comhairle Oidhreachta. Is féidir go dtionólfaidh an Chomhairle Oidhreachta agallaimh trí theicneolaíochtaí cianda. Tá sé de fhreagracht ar an agallaí a chinntiú go bhfuil rochtain aige/aici ar shaoráidí leordhóthanacha chun go mbeidh sé/sí in ann páirt a ghlacadh in agallaimh ar líne. Ní bheidh an Chomhairle Oidhreachta freagrach as aon chostas a thabhóidh iarrthóir agus é/í ag freastal ar agallamh.</w:t>
      </w:r>
    </w:p>
    <w:p w14:paraId="24A55812" w14:textId="77777777" w:rsidR="00B85F11" w:rsidRPr="00BB3ACE" w:rsidRDefault="00B85F11" w:rsidP="00B85F11">
      <w:pPr>
        <w:spacing w:line="360" w:lineRule="auto"/>
        <w:rPr>
          <w:rFonts w:ascii="Arial" w:hAnsi="Arial" w:cs="Arial"/>
          <w:lang w:val="ga"/>
        </w:rPr>
      </w:pPr>
    </w:p>
    <w:p w14:paraId="7630746A" w14:textId="77777777" w:rsidR="00B85F11" w:rsidRPr="00BB3ACE" w:rsidRDefault="00B85F11" w:rsidP="00B85F11">
      <w:pPr>
        <w:pStyle w:val="HCHeading1"/>
        <w:rPr>
          <w:lang w:val="ga"/>
        </w:rPr>
      </w:pPr>
      <w:r>
        <w:rPr>
          <w:lang w:val="ga"/>
        </w:rPr>
        <w:t>Conas Iarratas a Dhéanamh</w:t>
      </w:r>
    </w:p>
    <w:p w14:paraId="5C70FF65" w14:textId="5F82553B" w:rsidR="00B85F11" w:rsidRPr="00BB3ACE" w:rsidRDefault="00B85F11" w:rsidP="00B85F11">
      <w:pPr>
        <w:spacing w:line="360" w:lineRule="auto"/>
        <w:rPr>
          <w:rFonts w:ascii="Arial" w:hAnsi="Arial" w:cs="Arial"/>
          <w:lang w:val="ga"/>
        </w:rPr>
      </w:pPr>
      <w:r>
        <w:rPr>
          <w:rFonts w:ascii="Arial" w:hAnsi="Arial" w:cs="Arial"/>
          <w:lang w:val="ga"/>
        </w:rPr>
        <w:t xml:space="preserve">Chun iarratas a dhéanamh, seol litir chumhdaigh (nach mó ná dhá leathanach) chuig </w:t>
      </w:r>
      <w:r w:rsidR="00B96339">
        <w:rPr>
          <w:rFonts w:ascii="Arial" w:hAnsi="Arial" w:cs="Arial"/>
          <w:lang w:val="ga"/>
        </w:rPr>
        <w:t>Martina Malone</w:t>
      </w:r>
      <w:r>
        <w:rPr>
          <w:rFonts w:ascii="Arial" w:hAnsi="Arial" w:cs="Arial"/>
          <w:lang w:val="ga"/>
        </w:rPr>
        <w:t xml:space="preserve"> ag </w:t>
      </w:r>
      <w:hyperlink r:id="rId12" w:history="1">
        <w:r w:rsidR="00FA4105" w:rsidRPr="00FA4105">
          <w:rPr>
            <w:rStyle w:val="Hyperlink"/>
            <w:rFonts w:ascii="Arial" w:hAnsi="Arial" w:cs="Arial"/>
            <w:lang w:val="ga"/>
          </w:rPr>
          <w:t>mmalone@heritagecouncil.ie</w:t>
        </w:r>
      </w:hyperlink>
      <w:r w:rsidR="00FA4105">
        <w:rPr>
          <w:rFonts w:ascii="Arial" w:hAnsi="Arial" w:cs="Arial"/>
          <w:lang w:val="ga"/>
        </w:rPr>
        <w:t xml:space="preserve"> </w:t>
      </w:r>
      <w:r>
        <w:rPr>
          <w:rFonts w:ascii="Arial" w:hAnsi="Arial" w:cs="Arial"/>
          <w:lang w:val="ga"/>
        </w:rPr>
        <w:t>agus teideal an róil luaite i líne an ábhair, agus tú ag leagan amach cén fáth a bhfuil spéis agat sa deis agus conas, dar leat, a chomhlíonann do chuid scileanna, eolais agus taithí ceanglais an róil. Ceangail curriculum vitae (CV) cuimsitheach freisin ina léirítear go soiléir na héachtaí agus an taithí ábhartha i do ghairm go dtí seo.</w:t>
      </w:r>
      <w:r>
        <w:rPr>
          <w:rFonts w:ascii="Arial" w:hAnsi="Arial" w:cs="Arial"/>
          <w:lang w:val="ga"/>
        </w:rPr>
        <w:br/>
      </w:r>
    </w:p>
    <w:p w14:paraId="7602BE2C" w14:textId="77777777" w:rsidR="00B85F11" w:rsidRPr="00BB3ACE" w:rsidRDefault="00B85F11" w:rsidP="00B85F11">
      <w:pPr>
        <w:pStyle w:val="HCHeading1"/>
        <w:rPr>
          <w:lang w:val="ga"/>
        </w:rPr>
      </w:pPr>
      <w:r>
        <w:rPr>
          <w:lang w:val="ga"/>
        </w:rPr>
        <w:t>Iarrthóirí faoi Mhíchumas</w:t>
      </w:r>
    </w:p>
    <w:p w14:paraId="6246A12F" w14:textId="578DC18D" w:rsidR="00B85F11" w:rsidRPr="00BB3ACE" w:rsidRDefault="00B85F11" w:rsidP="00B85F11">
      <w:pPr>
        <w:spacing w:line="360" w:lineRule="auto"/>
        <w:rPr>
          <w:rFonts w:ascii="Arial" w:hAnsi="Arial" w:cs="Arial"/>
          <w:lang w:val="ga"/>
        </w:rPr>
      </w:pPr>
      <w:r>
        <w:rPr>
          <w:rFonts w:ascii="Arial" w:hAnsi="Arial" w:cs="Arial"/>
          <w:lang w:val="ga"/>
        </w:rPr>
        <w:t>Tá an Chomhairle Oidhreachta tiomanta do chomhdheiseanna a sholáthar do gach iarrthóir. Más rud é go bhfuil míchumas ort nó go dteastóidh socruithe réasúnacha uait le linn an phróisis earcaíochta, molaimid duit é sin a chur in iúl dúinn chun a chinntiú go bhfaighidh tú an tacaíocht a theastóidh uait. Ní dhéanfaidh an gá atá le coigeartuithe nó le socruithe réasúnacha aon difear don phróiseas roghnúcháin, agus is faoi chuing rúin a chaithfear leis an bhfaisnéis ar fad a nochtfar.</w:t>
      </w:r>
      <w:r>
        <w:rPr>
          <w:rFonts w:ascii="Arial" w:hAnsi="Arial" w:cs="Arial"/>
          <w:lang w:val="ga"/>
        </w:rPr>
        <w:br/>
      </w:r>
    </w:p>
    <w:p w14:paraId="4AA26403" w14:textId="77777777" w:rsidR="00B85F11" w:rsidRPr="00BB3ACE" w:rsidRDefault="00B85F11" w:rsidP="00B85F11">
      <w:pPr>
        <w:pStyle w:val="HCHeading1"/>
        <w:rPr>
          <w:lang w:val="ga"/>
        </w:rPr>
      </w:pPr>
      <w:r>
        <w:rPr>
          <w:lang w:val="ga"/>
        </w:rPr>
        <w:t xml:space="preserve">Dáta Deiridh </w:t>
      </w:r>
    </w:p>
    <w:p w14:paraId="52E39C0F" w14:textId="5C37282C" w:rsidR="00B85F11" w:rsidRPr="00BB3ACE" w:rsidRDefault="00B85F11" w:rsidP="00B85F11">
      <w:pPr>
        <w:spacing w:line="360" w:lineRule="auto"/>
        <w:rPr>
          <w:rFonts w:ascii="Arial" w:hAnsi="Arial" w:cs="Arial"/>
          <w:lang w:val="ga"/>
        </w:rPr>
      </w:pPr>
      <w:r>
        <w:rPr>
          <w:rFonts w:ascii="Arial" w:hAnsi="Arial" w:cs="Arial"/>
          <w:lang w:val="ga"/>
        </w:rPr>
        <w:t>Tabhair faoi deara gurb é an 2</w:t>
      </w:r>
      <w:r w:rsidR="006072EE">
        <w:rPr>
          <w:rFonts w:ascii="Arial" w:hAnsi="Arial" w:cs="Arial"/>
          <w:lang w:val="ga"/>
        </w:rPr>
        <w:t>9</w:t>
      </w:r>
      <w:r>
        <w:rPr>
          <w:rFonts w:ascii="Arial" w:hAnsi="Arial" w:cs="Arial"/>
          <w:lang w:val="ga"/>
        </w:rPr>
        <w:t xml:space="preserve"> </w:t>
      </w:r>
      <w:r w:rsidR="006072EE">
        <w:rPr>
          <w:rFonts w:ascii="Arial" w:hAnsi="Arial" w:cs="Arial"/>
          <w:lang w:val="ga"/>
        </w:rPr>
        <w:t>Bealtaine</w:t>
      </w:r>
      <w:r>
        <w:rPr>
          <w:rFonts w:ascii="Arial" w:hAnsi="Arial" w:cs="Arial"/>
          <w:lang w:val="ga"/>
        </w:rPr>
        <w:t xml:space="preserve"> 2026 an dáta deiridh a ghlacfar le hiarratais.</w:t>
      </w:r>
      <w:r>
        <w:rPr>
          <w:rFonts w:ascii="Arial" w:hAnsi="Arial" w:cs="Arial"/>
          <w:b/>
          <w:bCs/>
          <w:lang w:val="ga"/>
        </w:rPr>
        <w:t xml:space="preserve"> </w:t>
      </w:r>
      <w:r>
        <w:rPr>
          <w:rFonts w:ascii="Arial" w:hAnsi="Arial" w:cs="Arial"/>
          <w:lang w:val="ga"/>
        </w:rPr>
        <w:t xml:space="preserve">Ní bhreithneofar aon iarratais a gheofar tar éis an dáta agus ama deiridh. </w:t>
      </w:r>
      <w:r>
        <w:rPr>
          <w:rFonts w:ascii="Arial" w:hAnsi="Arial" w:cs="Arial"/>
          <w:lang w:val="ga"/>
        </w:rPr>
        <w:br/>
      </w:r>
    </w:p>
    <w:p w14:paraId="00E6C48B" w14:textId="77777777" w:rsidR="00B85F11" w:rsidRPr="007F2EFD" w:rsidRDefault="00B85F11" w:rsidP="00B85F11">
      <w:pPr>
        <w:pStyle w:val="HCHeading1"/>
      </w:pPr>
      <w:r>
        <w:rPr>
          <w:lang w:val="ga"/>
        </w:rPr>
        <w:t xml:space="preserve">Iarrthóireacht a mheas a bheith tarraingthe siar </w:t>
      </w:r>
    </w:p>
    <w:p w14:paraId="300EBAD9" w14:textId="77777777" w:rsidR="00B85F11" w:rsidRPr="007F2EFD" w:rsidRDefault="00B85F11" w:rsidP="00B85F11">
      <w:pPr>
        <w:spacing w:line="360" w:lineRule="auto"/>
        <w:rPr>
          <w:rFonts w:ascii="Arial" w:hAnsi="Arial" w:cs="Arial"/>
        </w:rPr>
      </w:pPr>
      <w:r>
        <w:rPr>
          <w:rFonts w:ascii="Arial" w:hAnsi="Arial" w:cs="Arial"/>
          <w:lang w:val="ga"/>
        </w:rPr>
        <w:lastRenderedPageBreak/>
        <w:t>Glacfar leis go bhfuil a (h)iarrthóireacht tarraingthe siar ag iarrthóir nach bhfreastalaíonn ar agallamh de réir mar a éileoidh an Chomhairle Oidhreachta nó nach dtugann, nuair a iarrtar a leithéid air/uirthi, cibé fianaise a éilíonn an Chomhairle i dtaca le hábhar ar bith a bhaineann lena (h)iarrthóireacht.</w:t>
      </w:r>
      <w:r>
        <w:rPr>
          <w:rFonts w:ascii="Arial" w:hAnsi="Arial" w:cs="Arial"/>
          <w:lang w:val="ga"/>
        </w:rPr>
        <w:br/>
      </w:r>
    </w:p>
    <w:p w14:paraId="4022F312" w14:textId="77777777" w:rsidR="00B85F11" w:rsidRPr="007F2EFD" w:rsidRDefault="00B85F11" w:rsidP="00B85F11">
      <w:pPr>
        <w:pStyle w:val="HCHeading1"/>
      </w:pPr>
      <w:r>
        <w:rPr>
          <w:lang w:val="ga"/>
        </w:rPr>
        <w:t xml:space="preserve">Tréimhse le haghaidh Glacadh leis an gCeapachán </w:t>
      </w:r>
    </w:p>
    <w:p w14:paraId="17D3CF86" w14:textId="7007D547" w:rsidR="00B85F11" w:rsidRPr="007F2EFD" w:rsidRDefault="00B85F11" w:rsidP="00B85F11">
      <w:pPr>
        <w:spacing w:line="360" w:lineRule="auto"/>
        <w:rPr>
          <w:rFonts w:ascii="Arial" w:hAnsi="Arial" w:cs="Arial"/>
        </w:rPr>
      </w:pPr>
      <w:r>
        <w:rPr>
          <w:rFonts w:ascii="Arial" w:hAnsi="Arial" w:cs="Arial"/>
          <w:lang w:val="ga"/>
        </w:rPr>
        <w:t xml:space="preserve">Ceanglóidh an Chomhairle Oidhreachta ar an duine a dtairgfear ceapachán dó/di glacadh leis an gceapachán laistigh de thréimhse nach faide ná mí amháin agus, más rud é nach nglacfaidh sé/sí leis an gceapachán laistigh den tréimhse sin nó laistigh de cibé tréimhse níos faide a chinnfidh an Chomhairle dá lánrogha féin, ní cheapfaidh an Chomhairle é/í. </w:t>
      </w:r>
      <w:r>
        <w:rPr>
          <w:rFonts w:ascii="Arial" w:hAnsi="Arial" w:cs="Arial"/>
          <w:lang w:val="ga"/>
        </w:rPr>
        <w:br/>
      </w:r>
    </w:p>
    <w:p w14:paraId="33CCF889" w14:textId="77777777" w:rsidR="00B85F11" w:rsidRPr="007F2EFD" w:rsidRDefault="00B85F11" w:rsidP="00B85F11">
      <w:pPr>
        <w:pStyle w:val="HCHeading1"/>
      </w:pPr>
      <w:r>
        <w:rPr>
          <w:lang w:val="ga"/>
        </w:rPr>
        <w:t xml:space="preserve">Canbhasáil </w:t>
      </w:r>
    </w:p>
    <w:p w14:paraId="596763BA" w14:textId="6716C81C" w:rsidR="00B85F11" w:rsidRPr="007F2EFD" w:rsidRDefault="00B85F11" w:rsidP="00B85F11">
      <w:pPr>
        <w:spacing w:line="360" w:lineRule="auto"/>
        <w:rPr>
          <w:rFonts w:ascii="Arial" w:hAnsi="Arial" w:cs="Arial"/>
        </w:rPr>
      </w:pPr>
      <w:r>
        <w:rPr>
          <w:rFonts w:ascii="Arial" w:hAnsi="Arial" w:cs="Arial"/>
          <w:lang w:val="ga"/>
        </w:rPr>
        <w:t xml:space="preserve">I gcás go ndéanfaidh iarrthóir nó aon duine a bheidh ag gníomhú ar chomhairle an iarrthóra iarracht, go díreach nó go hindíreach, trí chumarsáid i scríbhinn nó ar shlí eile, tionchar a imirt, i bhfabhar an iarrthóra, ar aon bhall foirne de chuid na Comhairle Oidhreachta nó ar aon duine arna (h)ainmniú ag an gComhairle Oidhreachta chun iarrthóirí a chur faoi agallamh nó a scrúdú, dícháileofar an t-iarrthóir go huathoibríoch ón bpost atá á lorg. </w:t>
      </w:r>
      <w:r>
        <w:rPr>
          <w:rFonts w:ascii="Arial" w:hAnsi="Arial" w:cs="Arial"/>
          <w:lang w:val="ga"/>
        </w:rPr>
        <w:br/>
      </w:r>
    </w:p>
    <w:p w14:paraId="6E69CD1B" w14:textId="77777777" w:rsidR="00B85F11" w:rsidRPr="007F2EFD" w:rsidRDefault="00B85F11" w:rsidP="00B85F11">
      <w:pPr>
        <w:pStyle w:val="HCHeading1"/>
      </w:pPr>
      <w:r>
        <w:rPr>
          <w:lang w:val="ga"/>
        </w:rPr>
        <w:t xml:space="preserve">Grinnfhiosrúchán an Gharda Síochána </w:t>
      </w:r>
    </w:p>
    <w:p w14:paraId="6BEE6C48" w14:textId="35C88473" w:rsidR="008C4DCF" w:rsidRDefault="00B85F11" w:rsidP="00B85F11">
      <w:pPr>
        <w:spacing w:line="360" w:lineRule="auto"/>
        <w:rPr>
          <w:rFonts w:ascii="Arial" w:hAnsi="Arial" w:cs="Arial"/>
          <w:lang w:val="ga"/>
        </w:rPr>
      </w:pPr>
      <w:r>
        <w:rPr>
          <w:rFonts w:ascii="Arial" w:hAnsi="Arial" w:cs="Arial"/>
          <w:lang w:val="ga"/>
        </w:rPr>
        <w:t>Is féidir go n-iarrfar grinnfhiosrúchán an Gharda Síochána i gcás daoine aonair atá á mbreithniú lena gceapadh. Má dhéantar é/í a bhreithniú dá c(h)eapadh, ceanglófar ar an iarratasóir foirm Ghrinnfhiosrúcháin an Gharda Síochána a chomhlánú agus a sheoladh ar ais. Cuirfear an fhoirm ar aghaidh chuig an nGarda Síochána le haghaidh seiceálacha slándála ar gach seoladh ag ar chónaigh an t-iarratasóir roimhe seo.</w:t>
      </w:r>
      <w:r>
        <w:rPr>
          <w:rFonts w:ascii="Arial" w:hAnsi="Arial" w:cs="Arial"/>
          <w:lang w:val="ga"/>
        </w:rPr>
        <w:br/>
      </w:r>
    </w:p>
    <w:p w14:paraId="688DFBD4" w14:textId="77777777" w:rsidR="008C4DCF" w:rsidRDefault="008C4DCF">
      <w:pPr>
        <w:rPr>
          <w:rFonts w:ascii="Arial" w:hAnsi="Arial" w:cs="Arial"/>
          <w:lang w:val="ga"/>
        </w:rPr>
      </w:pPr>
      <w:r>
        <w:rPr>
          <w:rFonts w:ascii="Arial" w:hAnsi="Arial" w:cs="Arial"/>
          <w:lang w:val="ga"/>
        </w:rPr>
        <w:br w:type="page"/>
      </w:r>
    </w:p>
    <w:p w14:paraId="51B55D48" w14:textId="77777777" w:rsidR="00B85F11" w:rsidRPr="00BB3ACE" w:rsidRDefault="00B85F11" w:rsidP="00B85F11">
      <w:pPr>
        <w:spacing w:line="360" w:lineRule="auto"/>
        <w:rPr>
          <w:rFonts w:ascii="Arial" w:hAnsi="Arial" w:cs="Arial"/>
          <w:lang w:val="ga"/>
        </w:rPr>
      </w:pPr>
    </w:p>
    <w:p w14:paraId="34BD0084" w14:textId="77777777" w:rsidR="00B85F11" w:rsidRPr="00BB3ACE" w:rsidRDefault="00B85F11" w:rsidP="00B85F11">
      <w:pPr>
        <w:pStyle w:val="HCHeading1"/>
        <w:rPr>
          <w:lang w:val="ga"/>
        </w:rPr>
      </w:pPr>
      <w:r>
        <w:rPr>
          <w:lang w:val="ga"/>
        </w:rPr>
        <w:t xml:space="preserve">Sláinte </w:t>
      </w:r>
    </w:p>
    <w:p w14:paraId="51C99341" w14:textId="308F5303" w:rsidR="00B85F11" w:rsidRDefault="00B85F11" w:rsidP="00B85F11">
      <w:pPr>
        <w:spacing w:line="360" w:lineRule="auto"/>
        <w:rPr>
          <w:rFonts w:ascii="Arial" w:hAnsi="Arial" w:cs="Arial"/>
          <w:lang w:val="ga"/>
        </w:rPr>
      </w:pPr>
      <w:r>
        <w:rPr>
          <w:rFonts w:ascii="Arial" w:hAnsi="Arial" w:cs="Arial"/>
          <w:lang w:val="ga"/>
        </w:rPr>
        <w:t xml:space="preserve">Beidh ag iarrthóirí staid sláinte a thabharfadh le fios go bhfuil ionchas réasúnach ann go mbeidh siad in ann seirbhís éifeachtúil thráthrialta a sholáthar. Chun an ceanglas sláinte a shásamh, is féidir go mbeidh ar an iarrthóir rathúil, sula gceapfar é/í, dul faoi scrúdú leighis ag lia-chleachtóir cáilithe a bheidh le hainmniú ag an gComhairle. </w:t>
      </w:r>
    </w:p>
    <w:p w14:paraId="3D231382" w14:textId="77777777" w:rsidR="00B85F11" w:rsidRPr="00BB3ACE" w:rsidRDefault="00B85F11" w:rsidP="00B85F11">
      <w:pPr>
        <w:spacing w:line="360" w:lineRule="auto"/>
        <w:rPr>
          <w:rFonts w:ascii="Arial" w:hAnsi="Arial" w:cs="Arial"/>
          <w:lang w:val="ga"/>
        </w:rPr>
      </w:pPr>
    </w:p>
    <w:p w14:paraId="05B0357A" w14:textId="77777777" w:rsidR="00B85F11" w:rsidRPr="00BB3ACE" w:rsidRDefault="00B85F11" w:rsidP="00B85F11">
      <w:pPr>
        <w:pStyle w:val="HCHeading1"/>
        <w:rPr>
          <w:lang w:val="ga"/>
        </w:rPr>
      </w:pPr>
      <w:r>
        <w:rPr>
          <w:lang w:val="ga"/>
        </w:rPr>
        <w:t xml:space="preserve">Ceisteanna/Tuilleadh Faisnéise </w:t>
      </w:r>
    </w:p>
    <w:p w14:paraId="5400353A" w14:textId="71DDA04A" w:rsidR="00B85F11" w:rsidRPr="00BB3ACE" w:rsidRDefault="00B85F11" w:rsidP="00B85F11">
      <w:pPr>
        <w:spacing w:line="360" w:lineRule="auto"/>
        <w:rPr>
          <w:b/>
          <w:bCs/>
          <w:lang w:val="ga"/>
        </w:rPr>
      </w:pPr>
      <w:r>
        <w:rPr>
          <w:rFonts w:ascii="Arial" w:hAnsi="Arial" w:cs="Arial"/>
          <w:lang w:val="ga"/>
        </w:rPr>
        <w:t>Má theastaíonn tuilleadh faisnéise uait nó más mian leat plé rúnda a shocrú maidir leis an deis, seol ríomhphost chui</w:t>
      </w:r>
      <w:r w:rsidR="00125FE3">
        <w:rPr>
          <w:rFonts w:ascii="Arial" w:hAnsi="Arial" w:cs="Arial"/>
          <w:lang w:val="ga"/>
        </w:rPr>
        <w:t xml:space="preserve">g </w:t>
      </w:r>
      <w:hyperlink r:id="rId13" w:history="1">
        <w:r w:rsidR="00125FE3" w:rsidRPr="00C87BE5">
          <w:rPr>
            <w:rStyle w:val="Hyperlink"/>
            <w:rFonts w:ascii="Arial" w:hAnsi="Arial" w:cs="Arial"/>
            <w:lang w:val="ga"/>
          </w:rPr>
          <w:t>mmalone@heritagecouncil.ie</w:t>
        </w:r>
      </w:hyperlink>
      <w:r w:rsidR="00125FE3">
        <w:rPr>
          <w:rFonts w:ascii="Arial" w:hAnsi="Arial" w:cs="Arial"/>
          <w:lang w:val="ga"/>
        </w:rPr>
        <w:t xml:space="preserve"> </w:t>
      </w:r>
      <w:r>
        <w:rPr>
          <w:rFonts w:ascii="Arial" w:hAnsi="Arial" w:cs="Arial"/>
          <w:lang w:val="ga"/>
        </w:rPr>
        <w:t>.</w:t>
      </w:r>
      <w:r>
        <w:rPr>
          <w:rFonts w:ascii="Arial" w:hAnsi="Arial" w:cs="Arial"/>
          <w:lang w:val="ga"/>
        </w:rPr>
        <w:br/>
      </w:r>
    </w:p>
    <w:p w14:paraId="2706DCD8" w14:textId="77777777" w:rsidR="00B85F11" w:rsidRPr="00BB3ACE" w:rsidRDefault="00B85F11" w:rsidP="00B85F11">
      <w:pPr>
        <w:pStyle w:val="HCHeading1"/>
        <w:rPr>
          <w:lang w:val="ga"/>
        </w:rPr>
      </w:pPr>
      <w:r>
        <w:rPr>
          <w:lang w:val="ga"/>
        </w:rPr>
        <w:t xml:space="preserve">Faisnéis Ghinearálta </w:t>
      </w:r>
    </w:p>
    <w:p w14:paraId="4D531E17" w14:textId="77777777" w:rsidR="00B85F11" w:rsidRPr="00BB3ACE" w:rsidRDefault="00B85F11" w:rsidP="00B85F11">
      <w:pPr>
        <w:pStyle w:val="HCHeading2"/>
        <w:rPr>
          <w:lang w:val="ga"/>
        </w:rPr>
      </w:pPr>
      <w:r>
        <w:rPr>
          <w:lang w:val="ga"/>
        </w:rPr>
        <w:t xml:space="preserve">Comhlíonadh an Dlí </w:t>
      </w:r>
    </w:p>
    <w:p w14:paraId="08B6271C" w14:textId="77777777" w:rsidR="00B85F11" w:rsidRDefault="00B85F11" w:rsidP="00B85F11">
      <w:pPr>
        <w:spacing w:line="360" w:lineRule="auto"/>
        <w:rPr>
          <w:rFonts w:ascii="Arial" w:hAnsi="Arial" w:cs="Arial"/>
          <w:lang w:val="ga"/>
        </w:rPr>
      </w:pPr>
      <w:r>
        <w:rPr>
          <w:rFonts w:ascii="Arial" w:hAnsi="Arial" w:cs="Arial"/>
          <w:lang w:val="ga"/>
        </w:rPr>
        <w:t xml:space="preserve">Tá rún daingean ag an gComhairle Oidhreachta cloí leis an reachtaíocht iomchuí ar fad i gcúrsa an fheachtais earcaíochta seo, lena n-áirítear na hAchtanna um Chomhionannas Fostaíochta, 1998-2015, an tAcht Fostaíochta (Forálacha Ilghnéitheacha), 2018, na hAchtanna um Chosaint Sonraí, 1988-2018, agus na hAchtanna um Shaoráil Faisnéise, 1997, 2003 agus 2014. </w:t>
      </w:r>
    </w:p>
    <w:p w14:paraId="4F070CFA" w14:textId="77777777" w:rsidR="00B85F11" w:rsidRPr="00BB3ACE" w:rsidRDefault="00B85F11" w:rsidP="00B85F11">
      <w:pPr>
        <w:spacing w:line="360" w:lineRule="auto"/>
        <w:rPr>
          <w:rFonts w:ascii="Arial" w:hAnsi="Arial" w:cs="Arial"/>
          <w:lang w:val="ga"/>
        </w:rPr>
      </w:pPr>
    </w:p>
    <w:p w14:paraId="5C89A850" w14:textId="77777777" w:rsidR="00B85F11" w:rsidRPr="00BB3ACE" w:rsidRDefault="00B85F11" w:rsidP="00B85F11">
      <w:pPr>
        <w:pStyle w:val="HCHeading2"/>
        <w:rPr>
          <w:lang w:val="ga"/>
        </w:rPr>
      </w:pPr>
      <w:r>
        <w:rPr>
          <w:lang w:val="ga"/>
        </w:rPr>
        <w:t xml:space="preserve">Comhlíonadh RGCS </w:t>
      </w:r>
    </w:p>
    <w:p w14:paraId="280AE892" w14:textId="77777777" w:rsidR="00B85F11" w:rsidRPr="00BB3ACE" w:rsidRDefault="00B85F11" w:rsidP="00B85F11">
      <w:pPr>
        <w:spacing w:line="360" w:lineRule="auto"/>
        <w:rPr>
          <w:rFonts w:ascii="Arial" w:hAnsi="Arial" w:cs="Arial"/>
          <w:lang w:val="ga"/>
        </w:rPr>
      </w:pPr>
      <w:r>
        <w:rPr>
          <w:rFonts w:ascii="Arial" w:hAnsi="Arial" w:cs="Arial"/>
          <w:lang w:val="ga"/>
        </w:rPr>
        <w:t xml:space="preserve">Déanann an Chomhairle Oidhreachta bailiú, próiseáil agus stóráil ar shonraí pearsanta a soláthraíonn iarratasóirí iad agus iad ag déanamh iarratas ar an ról atá ar fáil. Déantar na sonraí a soláthraíonn iarratasóirí iad a bhailiú, a thaifeadadh, a stóráil, a choimeád agus a scriosadh i gcomhréir leis na hAchtanna um Chosaint Sonraí, 1988-2018. </w:t>
      </w:r>
      <w:r>
        <w:rPr>
          <w:rFonts w:ascii="Arial" w:hAnsi="Arial" w:cs="Arial"/>
          <w:lang w:val="ga"/>
        </w:rPr>
        <w:br/>
      </w:r>
    </w:p>
    <w:p w14:paraId="4588E4E8" w14:textId="77777777" w:rsidR="00B85F11" w:rsidRPr="00BB3ACE" w:rsidRDefault="00B85F11" w:rsidP="00B85F11">
      <w:pPr>
        <w:pStyle w:val="HCHeading2"/>
        <w:rPr>
          <w:lang w:val="ga"/>
        </w:rPr>
      </w:pPr>
      <w:r>
        <w:rPr>
          <w:lang w:val="ga"/>
        </w:rPr>
        <w:lastRenderedPageBreak/>
        <w:t xml:space="preserve">Úsáid Feistí Taifeadta </w:t>
      </w:r>
    </w:p>
    <w:p w14:paraId="2FC27724" w14:textId="77777777" w:rsidR="00B85F11" w:rsidRPr="00BB3ACE" w:rsidRDefault="00B85F11" w:rsidP="00B85F11">
      <w:pPr>
        <w:spacing w:line="360" w:lineRule="auto"/>
        <w:rPr>
          <w:rFonts w:ascii="Arial" w:hAnsi="Arial" w:cs="Arial"/>
          <w:lang w:val="ga"/>
        </w:rPr>
      </w:pPr>
      <w:r>
        <w:rPr>
          <w:rFonts w:ascii="Arial" w:hAnsi="Arial" w:cs="Arial"/>
          <w:lang w:val="ga"/>
        </w:rPr>
        <w:t>Tá cosc ar threalamh taifeadta a úsáid le linn an phróisis iarratais agus agallaimh.</w:t>
      </w:r>
      <w:r>
        <w:rPr>
          <w:rFonts w:ascii="Arial" w:hAnsi="Arial" w:cs="Arial"/>
          <w:lang w:val="ga"/>
        </w:rPr>
        <w:br/>
      </w:r>
    </w:p>
    <w:p w14:paraId="52617845" w14:textId="77777777" w:rsidR="00B85F11" w:rsidRPr="00BB3ACE" w:rsidRDefault="00B85F11" w:rsidP="00B85F11">
      <w:pPr>
        <w:pStyle w:val="HCHeading2"/>
        <w:rPr>
          <w:lang w:val="ga"/>
        </w:rPr>
      </w:pPr>
      <w:r>
        <w:rPr>
          <w:lang w:val="ga"/>
        </w:rPr>
        <w:t xml:space="preserve">Na Dualgais ar Iarrthóirí </w:t>
      </w:r>
    </w:p>
    <w:p w14:paraId="004FC0E4" w14:textId="77777777" w:rsidR="00B85F11" w:rsidRPr="00BB3ACE" w:rsidRDefault="00B85F11" w:rsidP="00B85F11">
      <w:pPr>
        <w:spacing w:line="360" w:lineRule="auto"/>
        <w:rPr>
          <w:rFonts w:ascii="Arial" w:hAnsi="Arial" w:cs="Arial"/>
          <w:lang w:val="ga"/>
        </w:rPr>
      </w:pPr>
      <w:r>
        <w:rPr>
          <w:rFonts w:ascii="Arial" w:hAnsi="Arial" w:cs="Arial"/>
          <w:lang w:val="ga"/>
        </w:rPr>
        <w:t xml:space="preserve">Ní ceadmhach d’iarrthóirí faisnéis bhréagach nó mhíthreorach a sholáthar go feasach. </w:t>
      </w:r>
    </w:p>
    <w:p w14:paraId="0EA7ABCB" w14:textId="77777777" w:rsidR="00B85F11" w:rsidRPr="00BB3ACE" w:rsidRDefault="00B85F11" w:rsidP="00B85F11">
      <w:pPr>
        <w:spacing w:line="360" w:lineRule="auto"/>
        <w:rPr>
          <w:rFonts w:ascii="Arial" w:hAnsi="Arial" w:cs="Arial"/>
          <w:lang w:val="ga"/>
        </w:rPr>
      </w:pPr>
      <w:r>
        <w:rPr>
          <w:rFonts w:ascii="Arial" w:hAnsi="Arial" w:cs="Arial"/>
          <w:lang w:val="ga"/>
        </w:rPr>
        <w:t>Ní ceadmhach d’iarrthóirí cur isteach ar an bpróiseas nó cur as dó ar bhealach ar bith.</w:t>
      </w:r>
    </w:p>
    <w:p w14:paraId="517650BB" w14:textId="77777777" w:rsidR="00B85F11" w:rsidRDefault="00B85F11" w:rsidP="00B85F11"/>
    <w:p w14:paraId="59846F4A" w14:textId="77777777" w:rsidR="0068652E" w:rsidRPr="008B514A" w:rsidRDefault="0068652E" w:rsidP="00F660F6">
      <w:pPr>
        <w:spacing w:line="360" w:lineRule="auto"/>
        <w:rPr>
          <w:lang w:val="ga"/>
        </w:rPr>
      </w:pPr>
    </w:p>
    <w:sectPr w:rsidR="0068652E" w:rsidRPr="008B514A" w:rsidSect="007337E3">
      <w:footerReference w:type="default" r:id="rId14"/>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BD8D" w14:textId="77777777" w:rsidR="009C6CE4" w:rsidRDefault="009C6CE4" w:rsidP="00D04AB0">
      <w:pPr>
        <w:spacing w:after="0" w:line="240" w:lineRule="auto"/>
      </w:pPr>
      <w:r>
        <w:separator/>
      </w:r>
    </w:p>
  </w:endnote>
  <w:endnote w:type="continuationSeparator" w:id="0">
    <w:p w14:paraId="7F9D3F95" w14:textId="77777777" w:rsidR="009C6CE4" w:rsidRDefault="009C6CE4" w:rsidP="00D0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42703"/>
      <w:docPartObj>
        <w:docPartGallery w:val="Page Numbers (Bottom of Page)"/>
        <w:docPartUnique/>
      </w:docPartObj>
    </w:sdtPr>
    <w:sdtEndPr>
      <w:rPr>
        <w:noProof/>
      </w:rPr>
    </w:sdtEndPr>
    <w:sdtContent>
      <w:p w14:paraId="4C18C48F" w14:textId="5396EE15" w:rsidR="00D04AB0" w:rsidRDefault="00D04AB0">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2</w:t>
        </w:r>
        <w:r>
          <w:rPr>
            <w:noProof/>
            <w:lang w:val="ga"/>
          </w:rPr>
          <w:fldChar w:fldCharType="end"/>
        </w:r>
      </w:p>
    </w:sdtContent>
  </w:sdt>
  <w:p w14:paraId="4EDC0FCD" w14:textId="207F834E" w:rsidR="00D04AB0" w:rsidRDefault="00064C11">
    <w:pPr>
      <w:pStyle w:val="Footer"/>
    </w:pPr>
    <w:r>
      <w:rPr>
        <w:noProof/>
        <w:lang w:val="ga"/>
      </w:rPr>
      <w:drawing>
        <wp:inline distT="0" distB="0" distL="0" distR="0" wp14:anchorId="56DD1569" wp14:editId="51DF6148">
          <wp:extent cx="933450" cy="762000"/>
          <wp:effectExtent l="0" t="0" r="0" b="0"/>
          <wp:docPr id="3" name="Picture 2" descr="A red spira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d spirals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7D27" w14:textId="77777777" w:rsidR="009C6CE4" w:rsidRDefault="009C6CE4" w:rsidP="00D04AB0">
      <w:pPr>
        <w:spacing w:after="0" w:line="240" w:lineRule="auto"/>
      </w:pPr>
      <w:r>
        <w:separator/>
      </w:r>
    </w:p>
  </w:footnote>
  <w:footnote w:type="continuationSeparator" w:id="0">
    <w:p w14:paraId="52CFFAD9" w14:textId="77777777" w:rsidR="009C6CE4" w:rsidRDefault="009C6CE4" w:rsidP="00D0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C975"/>
    <w:multiLevelType w:val="hybridMultilevel"/>
    <w:tmpl w:val="BB2AC5AC"/>
    <w:lvl w:ilvl="0" w:tplc="E56637D4">
      <w:start w:val="1"/>
      <w:numFmt w:val="bullet"/>
      <w:lvlText w:val=""/>
      <w:lvlJc w:val="left"/>
      <w:pPr>
        <w:ind w:left="720" w:hanging="360"/>
      </w:pPr>
      <w:rPr>
        <w:rFonts w:ascii="Symbol" w:hAnsi="Symbol" w:hint="default"/>
      </w:rPr>
    </w:lvl>
    <w:lvl w:ilvl="1" w:tplc="42B6C358">
      <w:start w:val="1"/>
      <w:numFmt w:val="bullet"/>
      <w:lvlText w:val="o"/>
      <w:lvlJc w:val="left"/>
      <w:pPr>
        <w:ind w:left="1440" w:hanging="360"/>
      </w:pPr>
      <w:rPr>
        <w:rFonts w:ascii="Symbol" w:hAnsi="Symbol" w:hint="default"/>
      </w:rPr>
    </w:lvl>
    <w:lvl w:ilvl="2" w:tplc="ADD2CE66">
      <w:start w:val="1"/>
      <w:numFmt w:val="bullet"/>
      <w:lvlText w:val=""/>
      <w:lvlJc w:val="left"/>
      <w:pPr>
        <w:ind w:left="2160" w:hanging="360"/>
      </w:pPr>
      <w:rPr>
        <w:rFonts w:ascii="Wingdings" w:hAnsi="Wingdings" w:hint="default"/>
      </w:rPr>
    </w:lvl>
    <w:lvl w:ilvl="3" w:tplc="C478BEDC">
      <w:start w:val="1"/>
      <w:numFmt w:val="bullet"/>
      <w:lvlText w:val=""/>
      <w:lvlJc w:val="left"/>
      <w:pPr>
        <w:ind w:left="2880" w:hanging="360"/>
      </w:pPr>
      <w:rPr>
        <w:rFonts w:ascii="Symbol" w:hAnsi="Symbol" w:hint="default"/>
      </w:rPr>
    </w:lvl>
    <w:lvl w:ilvl="4" w:tplc="9D901306">
      <w:start w:val="1"/>
      <w:numFmt w:val="bullet"/>
      <w:lvlText w:val="o"/>
      <w:lvlJc w:val="left"/>
      <w:pPr>
        <w:ind w:left="3600" w:hanging="360"/>
      </w:pPr>
      <w:rPr>
        <w:rFonts w:ascii="Courier New" w:hAnsi="Courier New" w:hint="default"/>
      </w:rPr>
    </w:lvl>
    <w:lvl w:ilvl="5" w:tplc="137CCAA6">
      <w:start w:val="1"/>
      <w:numFmt w:val="bullet"/>
      <w:lvlText w:val=""/>
      <w:lvlJc w:val="left"/>
      <w:pPr>
        <w:ind w:left="4320" w:hanging="360"/>
      </w:pPr>
      <w:rPr>
        <w:rFonts w:ascii="Wingdings" w:hAnsi="Wingdings" w:hint="default"/>
      </w:rPr>
    </w:lvl>
    <w:lvl w:ilvl="6" w:tplc="F2F2B17C">
      <w:start w:val="1"/>
      <w:numFmt w:val="bullet"/>
      <w:lvlText w:val=""/>
      <w:lvlJc w:val="left"/>
      <w:pPr>
        <w:ind w:left="5040" w:hanging="360"/>
      </w:pPr>
      <w:rPr>
        <w:rFonts w:ascii="Symbol" w:hAnsi="Symbol" w:hint="default"/>
      </w:rPr>
    </w:lvl>
    <w:lvl w:ilvl="7" w:tplc="95767532">
      <w:start w:val="1"/>
      <w:numFmt w:val="bullet"/>
      <w:lvlText w:val="o"/>
      <w:lvlJc w:val="left"/>
      <w:pPr>
        <w:ind w:left="5760" w:hanging="360"/>
      </w:pPr>
      <w:rPr>
        <w:rFonts w:ascii="Courier New" w:hAnsi="Courier New" w:hint="default"/>
      </w:rPr>
    </w:lvl>
    <w:lvl w:ilvl="8" w:tplc="66D09FD4">
      <w:start w:val="1"/>
      <w:numFmt w:val="bullet"/>
      <w:lvlText w:val=""/>
      <w:lvlJc w:val="left"/>
      <w:pPr>
        <w:ind w:left="6480" w:hanging="360"/>
      </w:pPr>
      <w:rPr>
        <w:rFonts w:ascii="Wingdings" w:hAnsi="Wingdings" w:hint="default"/>
      </w:rPr>
    </w:lvl>
  </w:abstractNum>
  <w:abstractNum w:abstractNumId="1" w15:restartNumberingAfterBreak="0">
    <w:nsid w:val="09F17DAE"/>
    <w:multiLevelType w:val="hybridMultilevel"/>
    <w:tmpl w:val="CCF206C6"/>
    <w:lvl w:ilvl="0" w:tplc="2A58CCEE">
      <w:start w:val="1"/>
      <w:numFmt w:val="bullet"/>
      <w:lvlText w:val=""/>
      <w:lvlJc w:val="left"/>
      <w:pPr>
        <w:ind w:left="720" w:hanging="360"/>
      </w:pPr>
      <w:rPr>
        <w:rFonts w:ascii="Symbol" w:hAnsi="Symbol" w:hint="default"/>
      </w:rPr>
    </w:lvl>
    <w:lvl w:ilvl="1" w:tplc="49C47102">
      <w:start w:val="1"/>
      <w:numFmt w:val="bullet"/>
      <w:lvlText w:val="o"/>
      <w:lvlJc w:val="left"/>
      <w:pPr>
        <w:ind w:left="1440" w:hanging="360"/>
      </w:pPr>
      <w:rPr>
        <w:rFonts w:ascii="Courier New" w:hAnsi="Courier New" w:hint="default"/>
      </w:rPr>
    </w:lvl>
    <w:lvl w:ilvl="2" w:tplc="B650964A">
      <w:start w:val="1"/>
      <w:numFmt w:val="bullet"/>
      <w:lvlText w:val=""/>
      <w:lvlJc w:val="left"/>
      <w:pPr>
        <w:ind w:left="2160" w:hanging="360"/>
      </w:pPr>
      <w:rPr>
        <w:rFonts w:ascii="Wingdings" w:hAnsi="Wingdings" w:hint="default"/>
      </w:rPr>
    </w:lvl>
    <w:lvl w:ilvl="3" w:tplc="FF227E14">
      <w:start w:val="1"/>
      <w:numFmt w:val="bullet"/>
      <w:lvlText w:val=""/>
      <w:lvlJc w:val="left"/>
      <w:pPr>
        <w:ind w:left="2880" w:hanging="360"/>
      </w:pPr>
      <w:rPr>
        <w:rFonts w:ascii="Symbol" w:hAnsi="Symbol" w:hint="default"/>
      </w:rPr>
    </w:lvl>
    <w:lvl w:ilvl="4" w:tplc="4C5A7ECA">
      <w:start w:val="1"/>
      <w:numFmt w:val="bullet"/>
      <w:lvlText w:val="o"/>
      <w:lvlJc w:val="left"/>
      <w:pPr>
        <w:ind w:left="3600" w:hanging="360"/>
      </w:pPr>
      <w:rPr>
        <w:rFonts w:ascii="Courier New" w:hAnsi="Courier New" w:hint="default"/>
      </w:rPr>
    </w:lvl>
    <w:lvl w:ilvl="5" w:tplc="97144BAC">
      <w:start w:val="1"/>
      <w:numFmt w:val="bullet"/>
      <w:lvlText w:val=""/>
      <w:lvlJc w:val="left"/>
      <w:pPr>
        <w:ind w:left="4320" w:hanging="360"/>
      </w:pPr>
      <w:rPr>
        <w:rFonts w:ascii="Wingdings" w:hAnsi="Wingdings" w:hint="default"/>
      </w:rPr>
    </w:lvl>
    <w:lvl w:ilvl="6" w:tplc="9D52D646">
      <w:start w:val="1"/>
      <w:numFmt w:val="bullet"/>
      <w:lvlText w:val=""/>
      <w:lvlJc w:val="left"/>
      <w:pPr>
        <w:ind w:left="5040" w:hanging="360"/>
      </w:pPr>
      <w:rPr>
        <w:rFonts w:ascii="Symbol" w:hAnsi="Symbol" w:hint="default"/>
      </w:rPr>
    </w:lvl>
    <w:lvl w:ilvl="7" w:tplc="DE82CE70">
      <w:start w:val="1"/>
      <w:numFmt w:val="bullet"/>
      <w:lvlText w:val="o"/>
      <w:lvlJc w:val="left"/>
      <w:pPr>
        <w:ind w:left="5760" w:hanging="360"/>
      </w:pPr>
      <w:rPr>
        <w:rFonts w:ascii="Courier New" w:hAnsi="Courier New" w:hint="default"/>
      </w:rPr>
    </w:lvl>
    <w:lvl w:ilvl="8" w:tplc="49C8D6CA">
      <w:start w:val="1"/>
      <w:numFmt w:val="bullet"/>
      <w:lvlText w:val=""/>
      <w:lvlJc w:val="left"/>
      <w:pPr>
        <w:ind w:left="6480" w:hanging="360"/>
      </w:pPr>
      <w:rPr>
        <w:rFonts w:ascii="Wingdings" w:hAnsi="Wingdings" w:hint="default"/>
      </w:rPr>
    </w:lvl>
  </w:abstractNum>
  <w:abstractNum w:abstractNumId="2" w15:restartNumberingAfterBreak="0">
    <w:nsid w:val="0BF27B20"/>
    <w:multiLevelType w:val="hybridMultilevel"/>
    <w:tmpl w:val="8B2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724B0"/>
    <w:multiLevelType w:val="hybridMultilevel"/>
    <w:tmpl w:val="FCDAEADC"/>
    <w:lvl w:ilvl="0" w:tplc="84BEFA42">
      <w:start w:val="1"/>
      <w:numFmt w:val="bullet"/>
      <w:lvlText w:val=""/>
      <w:lvlJc w:val="left"/>
      <w:pPr>
        <w:ind w:left="720" w:hanging="360"/>
      </w:pPr>
      <w:rPr>
        <w:rFonts w:ascii="Symbol" w:hAnsi="Symbol" w:hint="default"/>
      </w:rPr>
    </w:lvl>
    <w:lvl w:ilvl="1" w:tplc="5C1059D6">
      <w:start w:val="1"/>
      <w:numFmt w:val="bullet"/>
      <w:lvlText w:val="o"/>
      <w:lvlJc w:val="left"/>
      <w:pPr>
        <w:ind w:left="1440" w:hanging="360"/>
      </w:pPr>
      <w:rPr>
        <w:rFonts w:ascii="Courier New" w:hAnsi="Courier New" w:cs="Times New Roman" w:hint="default"/>
      </w:rPr>
    </w:lvl>
    <w:lvl w:ilvl="2" w:tplc="E7EAAFB4">
      <w:start w:val="1"/>
      <w:numFmt w:val="bullet"/>
      <w:lvlText w:val=""/>
      <w:lvlJc w:val="left"/>
      <w:pPr>
        <w:ind w:left="2160" w:hanging="360"/>
      </w:pPr>
      <w:rPr>
        <w:rFonts w:ascii="Wingdings" w:hAnsi="Wingdings" w:hint="default"/>
      </w:rPr>
    </w:lvl>
    <w:lvl w:ilvl="3" w:tplc="01AC73C2">
      <w:start w:val="1"/>
      <w:numFmt w:val="bullet"/>
      <w:lvlText w:val=""/>
      <w:lvlJc w:val="left"/>
      <w:pPr>
        <w:ind w:left="2880" w:hanging="360"/>
      </w:pPr>
      <w:rPr>
        <w:rFonts w:ascii="Symbol" w:hAnsi="Symbol" w:hint="default"/>
      </w:rPr>
    </w:lvl>
    <w:lvl w:ilvl="4" w:tplc="4170D7C4">
      <w:start w:val="1"/>
      <w:numFmt w:val="bullet"/>
      <w:lvlText w:val="o"/>
      <w:lvlJc w:val="left"/>
      <w:pPr>
        <w:ind w:left="3600" w:hanging="360"/>
      </w:pPr>
      <w:rPr>
        <w:rFonts w:ascii="Courier New" w:hAnsi="Courier New" w:cs="Times New Roman" w:hint="default"/>
      </w:rPr>
    </w:lvl>
    <w:lvl w:ilvl="5" w:tplc="23DC0F04">
      <w:start w:val="1"/>
      <w:numFmt w:val="bullet"/>
      <w:lvlText w:val=""/>
      <w:lvlJc w:val="left"/>
      <w:pPr>
        <w:ind w:left="4320" w:hanging="360"/>
      </w:pPr>
      <w:rPr>
        <w:rFonts w:ascii="Wingdings" w:hAnsi="Wingdings" w:hint="default"/>
      </w:rPr>
    </w:lvl>
    <w:lvl w:ilvl="6" w:tplc="4A004F60">
      <w:start w:val="1"/>
      <w:numFmt w:val="bullet"/>
      <w:lvlText w:val=""/>
      <w:lvlJc w:val="left"/>
      <w:pPr>
        <w:ind w:left="5040" w:hanging="360"/>
      </w:pPr>
      <w:rPr>
        <w:rFonts w:ascii="Symbol" w:hAnsi="Symbol" w:hint="default"/>
      </w:rPr>
    </w:lvl>
    <w:lvl w:ilvl="7" w:tplc="7B9A6280">
      <w:start w:val="1"/>
      <w:numFmt w:val="bullet"/>
      <w:lvlText w:val="o"/>
      <w:lvlJc w:val="left"/>
      <w:pPr>
        <w:ind w:left="5760" w:hanging="360"/>
      </w:pPr>
      <w:rPr>
        <w:rFonts w:ascii="Courier New" w:hAnsi="Courier New" w:cs="Times New Roman" w:hint="default"/>
      </w:rPr>
    </w:lvl>
    <w:lvl w:ilvl="8" w:tplc="20FCB4D8">
      <w:start w:val="1"/>
      <w:numFmt w:val="bullet"/>
      <w:lvlText w:val=""/>
      <w:lvlJc w:val="left"/>
      <w:pPr>
        <w:ind w:left="6480" w:hanging="360"/>
      </w:pPr>
      <w:rPr>
        <w:rFonts w:ascii="Wingdings" w:hAnsi="Wingdings" w:hint="default"/>
      </w:rPr>
    </w:lvl>
  </w:abstractNum>
  <w:abstractNum w:abstractNumId="4" w15:restartNumberingAfterBreak="0">
    <w:nsid w:val="136E939E"/>
    <w:multiLevelType w:val="hybridMultilevel"/>
    <w:tmpl w:val="C03C4A8E"/>
    <w:lvl w:ilvl="0" w:tplc="ADEE2BB0">
      <w:start w:val="1"/>
      <w:numFmt w:val="bullet"/>
      <w:lvlText w:val=""/>
      <w:lvlJc w:val="left"/>
      <w:pPr>
        <w:ind w:left="720" w:hanging="360"/>
      </w:pPr>
      <w:rPr>
        <w:rFonts w:ascii="Symbol" w:hAnsi="Symbol" w:hint="default"/>
      </w:rPr>
    </w:lvl>
    <w:lvl w:ilvl="1" w:tplc="6AEC70D4">
      <w:start w:val="1"/>
      <w:numFmt w:val="bullet"/>
      <w:lvlText w:val="o"/>
      <w:lvlJc w:val="left"/>
      <w:pPr>
        <w:ind w:left="1440" w:hanging="360"/>
      </w:pPr>
      <w:rPr>
        <w:rFonts w:ascii="Courier New" w:hAnsi="Courier New" w:hint="default"/>
      </w:rPr>
    </w:lvl>
    <w:lvl w:ilvl="2" w:tplc="DB26FC60">
      <w:start w:val="1"/>
      <w:numFmt w:val="bullet"/>
      <w:lvlText w:val=""/>
      <w:lvlJc w:val="left"/>
      <w:pPr>
        <w:ind w:left="2160" w:hanging="360"/>
      </w:pPr>
      <w:rPr>
        <w:rFonts w:ascii="Wingdings" w:hAnsi="Wingdings" w:hint="default"/>
      </w:rPr>
    </w:lvl>
    <w:lvl w:ilvl="3" w:tplc="805A94E8">
      <w:start w:val="1"/>
      <w:numFmt w:val="bullet"/>
      <w:lvlText w:val=""/>
      <w:lvlJc w:val="left"/>
      <w:pPr>
        <w:ind w:left="2880" w:hanging="360"/>
      </w:pPr>
      <w:rPr>
        <w:rFonts w:ascii="Symbol" w:hAnsi="Symbol" w:hint="default"/>
      </w:rPr>
    </w:lvl>
    <w:lvl w:ilvl="4" w:tplc="F162DF5A">
      <w:start w:val="1"/>
      <w:numFmt w:val="bullet"/>
      <w:lvlText w:val="o"/>
      <w:lvlJc w:val="left"/>
      <w:pPr>
        <w:ind w:left="3600" w:hanging="360"/>
      </w:pPr>
      <w:rPr>
        <w:rFonts w:ascii="Courier New" w:hAnsi="Courier New" w:hint="default"/>
      </w:rPr>
    </w:lvl>
    <w:lvl w:ilvl="5" w:tplc="28965484">
      <w:start w:val="1"/>
      <w:numFmt w:val="bullet"/>
      <w:lvlText w:val=""/>
      <w:lvlJc w:val="left"/>
      <w:pPr>
        <w:ind w:left="4320" w:hanging="360"/>
      </w:pPr>
      <w:rPr>
        <w:rFonts w:ascii="Wingdings" w:hAnsi="Wingdings" w:hint="default"/>
      </w:rPr>
    </w:lvl>
    <w:lvl w:ilvl="6" w:tplc="DD049402">
      <w:start w:val="1"/>
      <w:numFmt w:val="bullet"/>
      <w:lvlText w:val=""/>
      <w:lvlJc w:val="left"/>
      <w:pPr>
        <w:ind w:left="5040" w:hanging="360"/>
      </w:pPr>
      <w:rPr>
        <w:rFonts w:ascii="Symbol" w:hAnsi="Symbol" w:hint="default"/>
      </w:rPr>
    </w:lvl>
    <w:lvl w:ilvl="7" w:tplc="B5D8C3DC">
      <w:start w:val="1"/>
      <w:numFmt w:val="bullet"/>
      <w:lvlText w:val="o"/>
      <w:lvlJc w:val="left"/>
      <w:pPr>
        <w:ind w:left="5760" w:hanging="360"/>
      </w:pPr>
      <w:rPr>
        <w:rFonts w:ascii="Courier New" w:hAnsi="Courier New" w:hint="default"/>
      </w:rPr>
    </w:lvl>
    <w:lvl w:ilvl="8" w:tplc="8A602378">
      <w:start w:val="1"/>
      <w:numFmt w:val="bullet"/>
      <w:lvlText w:val=""/>
      <w:lvlJc w:val="left"/>
      <w:pPr>
        <w:ind w:left="6480" w:hanging="360"/>
      </w:pPr>
      <w:rPr>
        <w:rFonts w:ascii="Wingdings" w:hAnsi="Wingdings" w:hint="default"/>
      </w:rPr>
    </w:lvl>
  </w:abstractNum>
  <w:abstractNum w:abstractNumId="5" w15:restartNumberingAfterBreak="0">
    <w:nsid w:val="15FE9668"/>
    <w:multiLevelType w:val="multilevel"/>
    <w:tmpl w:val="AED6DA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A0D10A"/>
    <w:multiLevelType w:val="hybridMultilevel"/>
    <w:tmpl w:val="71DC7420"/>
    <w:lvl w:ilvl="0" w:tplc="6B1687AA">
      <w:start w:val="1"/>
      <w:numFmt w:val="bullet"/>
      <w:lvlText w:val=""/>
      <w:lvlJc w:val="left"/>
      <w:pPr>
        <w:ind w:left="720" w:hanging="360"/>
      </w:pPr>
      <w:rPr>
        <w:rFonts w:ascii="Symbol" w:hAnsi="Symbol" w:hint="default"/>
      </w:rPr>
    </w:lvl>
    <w:lvl w:ilvl="1" w:tplc="F3245D86">
      <w:start w:val="1"/>
      <w:numFmt w:val="bullet"/>
      <w:lvlText w:val="o"/>
      <w:lvlJc w:val="left"/>
      <w:pPr>
        <w:ind w:left="1440" w:hanging="360"/>
      </w:pPr>
      <w:rPr>
        <w:rFonts w:ascii="Courier New" w:hAnsi="Courier New" w:hint="default"/>
      </w:rPr>
    </w:lvl>
    <w:lvl w:ilvl="2" w:tplc="58460FE6">
      <w:start w:val="1"/>
      <w:numFmt w:val="bullet"/>
      <w:lvlText w:val=""/>
      <w:lvlJc w:val="left"/>
      <w:pPr>
        <w:ind w:left="2160" w:hanging="360"/>
      </w:pPr>
      <w:rPr>
        <w:rFonts w:ascii="Wingdings" w:hAnsi="Wingdings" w:hint="default"/>
      </w:rPr>
    </w:lvl>
    <w:lvl w:ilvl="3" w:tplc="37FC22C6">
      <w:start w:val="1"/>
      <w:numFmt w:val="bullet"/>
      <w:lvlText w:val=""/>
      <w:lvlJc w:val="left"/>
      <w:pPr>
        <w:ind w:left="2880" w:hanging="360"/>
      </w:pPr>
      <w:rPr>
        <w:rFonts w:ascii="Symbol" w:hAnsi="Symbol" w:hint="default"/>
      </w:rPr>
    </w:lvl>
    <w:lvl w:ilvl="4" w:tplc="4F7499D6">
      <w:start w:val="1"/>
      <w:numFmt w:val="bullet"/>
      <w:lvlText w:val="o"/>
      <w:lvlJc w:val="left"/>
      <w:pPr>
        <w:ind w:left="3600" w:hanging="360"/>
      </w:pPr>
      <w:rPr>
        <w:rFonts w:ascii="Courier New" w:hAnsi="Courier New" w:hint="default"/>
      </w:rPr>
    </w:lvl>
    <w:lvl w:ilvl="5" w:tplc="3E4EA876">
      <w:start w:val="1"/>
      <w:numFmt w:val="bullet"/>
      <w:lvlText w:val=""/>
      <w:lvlJc w:val="left"/>
      <w:pPr>
        <w:ind w:left="4320" w:hanging="360"/>
      </w:pPr>
      <w:rPr>
        <w:rFonts w:ascii="Wingdings" w:hAnsi="Wingdings" w:hint="default"/>
      </w:rPr>
    </w:lvl>
    <w:lvl w:ilvl="6" w:tplc="5DD06DF8">
      <w:start w:val="1"/>
      <w:numFmt w:val="bullet"/>
      <w:lvlText w:val=""/>
      <w:lvlJc w:val="left"/>
      <w:pPr>
        <w:ind w:left="5040" w:hanging="360"/>
      </w:pPr>
      <w:rPr>
        <w:rFonts w:ascii="Symbol" w:hAnsi="Symbol" w:hint="default"/>
      </w:rPr>
    </w:lvl>
    <w:lvl w:ilvl="7" w:tplc="251C037E">
      <w:start w:val="1"/>
      <w:numFmt w:val="bullet"/>
      <w:lvlText w:val="o"/>
      <w:lvlJc w:val="left"/>
      <w:pPr>
        <w:ind w:left="5760" w:hanging="360"/>
      </w:pPr>
      <w:rPr>
        <w:rFonts w:ascii="Courier New" w:hAnsi="Courier New" w:hint="default"/>
      </w:rPr>
    </w:lvl>
    <w:lvl w:ilvl="8" w:tplc="493861EA">
      <w:start w:val="1"/>
      <w:numFmt w:val="bullet"/>
      <w:lvlText w:val=""/>
      <w:lvlJc w:val="left"/>
      <w:pPr>
        <w:ind w:left="6480" w:hanging="360"/>
      </w:pPr>
      <w:rPr>
        <w:rFonts w:ascii="Wingdings" w:hAnsi="Wingdings" w:hint="default"/>
      </w:rPr>
    </w:lvl>
  </w:abstractNum>
  <w:abstractNum w:abstractNumId="7" w15:restartNumberingAfterBreak="0">
    <w:nsid w:val="1D9D3DA5"/>
    <w:multiLevelType w:val="multilevel"/>
    <w:tmpl w:val="3A82F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DD278"/>
    <w:multiLevelType w:val="hybridMultilevel"/>
    <w:tmpl w:val="D196EFCE"/>
    <w:lvl w:ilvl="0" w:tplc="73A4CFB0">
      <w:start w:val="1"/>
      <w:numFmt w:val="bullet"/>
      <w:lvlText w:val=""/>
      <w:lvlJc w:val="left"/>
      <w:pPr>
        <w:ind w:left="720" w:hanging="360"/>
      </w:pPr>
      <w:rPr>
        <w:rFonts w:ascii="Symbol" w:hAnsi="Symbol" w:hint="default"/>
      </w:rPr>
    </w:lvl>
    <w:lvl w:ilvl="1" w:tplc="41B092AA">
      <w:start w:val="1"/>
      <w:numFmt w:val="bullet"/>
      <w:lvlText w:val="o"/>
      <w:lvlJc w:val="left"/>
      <w:pPr>
        <w:ind w:left="1440" w:hanging="360"/>
      </w:pPr>
      <w:rPr>
        <w:rFonts w:ascii="Courier New" w:hAnsi="Courier New" w:cs="Times New Roman" w:hint="default"/>
      </w:rPr>
    </w:lvl>
    <w:lvl w:ilvl="2" w:tplc="09B851BC">
      <w:start w:val="1"/>
      <w:numFmt w:val="bullet"/>
      <w:lvlText w:val=""/>
      <w:lvlJc w:val="left"/>
      <w:pPr>
        <w:ind w:left="2160" w:hanging="360"/>
      </w:pPr>
      <w:rPr>
        <w:rFonts w:ascii="Wingdings" w:hAnsi="Wingdings" w:hint="default"/>
      </w:rPr>
    </w:lvl>
    <w:lvl w:ilvl="3" w:tplc="0FBE5822">
      <w:start w:val="1"/>
      <w:numFmt w:val="bullet"/>
      <w:lvlText w:val=""/>
      <w:lvlJc w:val="left"/>
      <w:pPr>
        <w:ind w:left="2880" w:hanging="360"/>
      </w:pPr>
      <w:rPr>
        <w:rFonts w:ascii="Symbol" w:hAnsi="Symbol" w:hint="default"/>
      </w:rPr>
    </w:lvl>
    <w:lvl w:ilvl="4" w:tplc="7E1A45B0">
      <w:start w:val="1"/>
      <w:numFmt w:val="bullet"/>
      <w:lvlText w:val="o"/>
      <w:lvlJc w:val="left"/>
      <w:pPr>
        <w:ind w:left="3600" w:hanging="360"/>
      </w:pPr>
      <w:rPr>
        <w:rFonts w:ascii="Courier New" w:hAnsi="Courier New" w:cs="Times New Roman" w:hint="default"/>
      </w:rPr>
    </w:lvl>
    <w:lvl w:ilvl="5" w:tplc="CB203344">
      <w:start w:val="1"/>
      <w:numFmt w:val="bullet"/>
      <w:lvlText w:val=""/>
      <w:lvlJc w:val="left"/>
      <w:pPr>
        <w:ind w:left="4320" w:hanging="360"/>
      </w:pPr>
      <w:rPr>
        <w:rFonts w:ascii="Wingdings" w:hAnsi="Wingdings" w:hint="default"/>
      </w:rPr>
    </w:lvl>
    <w:lvl w:ilvl="6" w:tplc="2A52F65E">
      <w:start w:val="1"/>
      <w:numFmt w:val="bullet"/>
      <w:lvlText w:val=""/>
      <w:lvlJc w:val="left"/>
      <w:pPr>
        <w:ind w:left="5040" w:hanging="360"/>
      </w:pPr>
      <w:rPr>
        <w:rFonts w:ascii="Symbol" w:hAnsi="Symbol" w:hint="default"/>
      </w:rPr>
    </w:lvl>
    <w:lvl w:ilvl="7" w:tplc="3050F682">
      <w:start w:val="1"/>
      <w:numFmt w:val="bullet"/>
      <w:lvlText w:val="o"/>
      <w:lvlJc w:val="left"/>
      <w:pPr>
        <w:ind w:left="5760" w:hanging="360"/>
      </w:pPr>
      <w:rPr>
        <w:rFonts w:ascii="Courier New" w:hAnsi="Courier New" w:cs="Times New Roman" w:hint="default"/>
      </w:rPr>
    </w:lvl>
    <w:lvl w:ilvl="8" w:tplc="71D20682">
      <w:start w:val="1"/>
      <w:numFmt w:val="bullet"/>
      <w:lvlText w:val=""/>
      <w:lvlJc w:val="left"/>
      <w:pPr>
        <w:ind w:left="6480" w:hanging="360"/>
      </w:pPr>
      <w:rPr>
        <w:rFonts w:ascii="Wingdings" w:hAnsi="Wingdings" w:hint="default"/>
      </w:rPr>
    </w:lvl>
  </w:abstractNum>
  <w:abstractNum w:abstractNumId="9" w15:restartNumberingAfterBreak="0">
    <w:nsid w:val="24EE4923"/>
    <w:multiLevelType w:val="hybridMultilevel"/>
    <w:tmpl w:val="7598E72E"/>
    <w:lvl w:ilvl="0" w:tplc="5BB8378C">
      <w:start w:val="1"/>
      <w:numFmt w:val="bullet"/>
      <w:lvlText w:val=""/>
      <w:lvlJc w:val="left"/>
      <w:pPr>
        <w:ind w:left="720" w:hanging="360"/>
      </w:pPr>
      <w:rPr>
        <w:rFonts w:ascii="Symbol" w:hAnsi="Symbol" w:hint="default"/>
      </w:rPr>
    </w:lvl>
    <w:lvl w:ilvl="1" w:tplc="4C0822AC">
      <w:start w:val="1"/>
      <w:numFmt w:val="bullet"/>
      <w:lvlText w:val="o"/>
      <w:lvlJc w:val="left"/>
      <w:pPr>
        <w:ind w:left="1440" w:hanging="360"/>
      </w:pPr>
      <w:rPr>
        <w:rFonts w:ascii="Courier New" w:hAnsi="Courier New" w:cs="Times New Roman" w:hint="default"/>
      </w:rPr>
    </w:lvl>
    <w:lvl w:ilvl="2" w:tplc="988A57AE">
      <w:start w:val="1"/>
      <w:numFmt w:val="bullet"/>
      <w:lvlText w:val=""/>
      <w:lvlJc w:val="left"/>
      <w:pPr>
        <w:ind w:left="2160" w:hanging="360"/>
      </w:pPr>
      <w:rPr>
        <w:rFonts w:ascii="Wingdings" w:hAnsi="Wingdings" w:hint="default"/>
      </w:rPr>
    </w:lvl>
    <w:lvl w:ilvl="3" w:tplc="47E48DB0">
      <w:start w:val="1"/>
      <w:numFmt w:val="bullet"/>
      <w:lvlText w:val=""/>
      <w:lvlJc w:val="left"/>
      <w:pPr>
        <w:ind w:left="2880" w:hanging="360"/>
      </w:pPr>
      <w:rPr>
        <w:rFonts w:ascii="Symbol" w:hAnsi="Symbol" w:hint="default"/>
      </w:rPr>
    </w:lvl>
    <w:lvl w:ilvl="4" w:tplc="424CB1AE">
      <w:start w:val="1"/>
      <w:numFmt w:val="bullet"/>
      <w:lvlText w:val="o"/>
      <w:lvlJc w:val="left"/>
      <w:pPr>
        <w:ind w:left="3600" w:hanging="360"/>
      </w:pPr>
      <w:rPr>
        <w:rFonts w:ascii="Courier New" w:hAnsi="Courier New" w:cs="Times New Roman" w:hint="default"/>
      </w:rPr>
    </w:lvl>
    <w:lvl w:ilvl="5" w:tplc="CC60000E">
      <w:start w:val="1"/>
      <w:numFmt w:val="bullet"/>
      <w:lvlText w:val=""/>
      <w:lvlJc w:val="left"/>
      <w:pPr>
        <w:ind w:left="4320" w:hanging="360"/>
      </w:pPr>
      <w:rPr>
        <w:rFonts w:ascii="Wingdings" w:hAnsi="Wingdings" w:hint="default"/>
      </w:rPr>
    </w:lvl>
    <w:lvl w:ilvl="6" w:tplc="5B901472">
      <w:start w:val="1"/>
      <w:numFmt w:val="bullet"/>
      <w:lvlText w:val=""/>
      <w:lvlJc w:val="left"/>
      <w:pPr>
        <w:ind w:left="5040" w:hanging="360"/>
      </w:pPr>
      <w:rPr>
        <w:rFonts w:ascii="Symbol" w:hAnsi="Symbol" w:hint="default"/>
      </w:rPr>
    </w:lvl>
    <w:lvl w:ilvl="7" w:tplc="9D94A4CC">
      <w:start w:val="1"/>
      <w:numFmt w:val="bullet"/>
      <w:lvlText w:val="o"/>
      <w:lvlJc w:val="left"/>
      <w:pPr>
        <w:ind w:left="5760" w:hanging="360"/>
      </w:pPr>
      <w:rPr>
        <w:rFonts w:ascii="Courier New" w:hAnsi="Courier New" w:cs="Times New Roman" w:hint="default"/>
      </w:rPr>
    </w:lvl>
    <w:lvl w:ilvl="8" w:tplc="CA863190">
      <w:start w:val="1"/>
      <w:numFmt w:val="bullet"/>
      <w:lvlText w:val=""/>
      <w:lvlJc w:val="left"/>
      <w:pPr>
        <w:ind w:left="6480" w:hanging="360"/>
      </w:pPr>
      <w:rPr>
        <w:rFonts w:ascii="Wingdings" w:hAnsi="Wingdings" w:hint="default"/>
      </w:rPr>
    </w:lvl>
  </w:abstractNum>
  <w:abstractNum w:abstractNumId="10" w15:restartNumberingAfterBreak="0">
    <w:nsid w:val="2584703A"/>
    <w:multiLevelType w:val="multilevel"/>
    <w:tmpl w:val="728A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5652C"/>
    <w:multiLevelType w:val="hybridMultilevel"/>
    <w:tmpl w:val="3088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9702E"/>
    <w:multiLevelType w:val="multilevel"/>
    <w:tmpl w:val="E6B4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0472E"/>
    <w:multiLevelType w:val="multilevel"/>
    <w:tmpl w:val="044AC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23E687"/>
    <w:multiLevelType w:val="multilevel"/>
    <w:tmpl w:val="1E32E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4E149AD"/>
    <w:multiLevelType w:val="multilevel"/>
    <w:tmpl w:val="8AB4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B75EE"/>
    <w:multiLevelType w:val="hybridMultilevel"/>
    <w:tmpl w:val="E6F6FB68"/>
    <w:lvl w:ilvl="0" w:tplc="46BAA9F0">
      <w:start w:val="1"/>
      <w:numFmt w:val="bullet"/>
      <w:lvlText w:val=""/>
      <w:lvlJc w:val="left"/>
      <w:pPr>
        <w:ind w:left="720" w:hanging="360"/>
      </w:pPr>
      <w:rPr>
        <w:rFonts w:ascii="Symbol" w:hAnsi="Symbol" w:hint="default"/>
      </w:rPr>
    </w:lvl>
    <w:lvl w:ilvl="1" w:tplc="086A1620">
      <w:start w:val="1"/>
      <w:numFmt w:val="bullet"/>
      <w:lvlText w:val="o"/>
      <w:lvlJc w:val="left"/>
      <w:pPr>
        <w:ind w:left="1440" w:hanging="360"/>
      </w:pPr>
      <w:rPr>
        <w:rFonts w:ascii="Courier New" w:hAnsi="Courier New" w:cs="Times New Roman" w:hint="default"/>
      </w:rPr>
    </w:lvl>
    <w:lvl w:ilvl="2" w:tplc="48F66786">
      <w:start w:val="1"/>
      <w:numFmt w:val="bullet"/>
      <w:lvlText w:val=""/>
      <w:lvlJc w:val="left"/>
      <w:pPr>
        <w:ind w:left="2160" w:hanging="360"/>
      </w:pPr>
      <w:rPr>
        <w:rFonts w:ascii="Wingdings" w:hAnsi="Wingdings" w:hint="default"/>
      </w:rPr>
    </w:lvl>
    <w:lvl w:ilvl="3" w:tplc="F09885B6">
      <w:start w:val="1"/>
      <w:numFmt w:val="bullet"/>
      <w:lvlText w:val=""/>
      <w:lvlJc w:val="left"/>
      <w:pPr>
        <w:ind w:left="2880" w:hanging="360"/>
      </w:pPr>
      <w:rPr>
        <w:rFonts w:ascii="Symbol" w:hAnsi="Symbol" w:hint="default"/>
      </w:rPr>
    </w:lvl>
    <w:lvl w:ilvl="4" w:tplc="036E1472">
      <w:start w:val="1"/>
      <w:numFmt w:val="bullet"/>
      <w:lvlText w:val="o"/>
      <w:lvlJc w:val="left"/>
      <w:pPr>
        <w:ind w:left="3600" w:hanging="360"/>
      </w:pPr>
      <w:rPr>
        <w:rFonts w:ascii="Courier New" w:hAnsi="Courier New" w:cs="Times New Roman" w:hint="default"/>
      </w:rPr>
    </w:lvl>
    <w:lvl w:ilvl="5" w:tplc="A196637C">
      <w:start w:val="1"/>
      <w:numFmt w:val="bullet"/>
      <w:lvlText w:val=""/>
      <w:lvlJc w:val="left"/>
      <w:pPr>
        <w:ind w:left="4320" w:hanging="360"/>
      </w:pPr>
      <w:rPr>
        <w:rFonts w:ascii="Wingdings" w:hAnsi="Wingdings" w:hint="default"/>
      </w:rPr>
    </w:lvl>
    <w:lvl w:ilvl="6" w:tplc="0FE067AC">
      <w:start w:val="1"/>
      <w:numFmt w:val="bullet"/>
      <w:lvlText w:val=""/>
      <w:lvlJc w:val="left"/>
      <w:pPr>
        <w:ind w:left="5040" w:hanging="360"/>
      </w:pPr>
      <w:rPr>
        <w:rFonts w:ascii="Symbol" w:hAnsi="Symbol" w:hint="default"/>
      </w:rPr>
    </w:lvl>
    <w:lvl w:ilvl="7" w:tplc="A478413A">
      <w:start w:val="1"/>
      <w:numFmt w:val="bullet"/>
      <w:lvlText w:val="o"/>
      <w:lvlJc w:val="left"/>
      <w:pPr>
        <w:ind w:left="5760" w:hanging="360"/>
      </w:pPr>
      <w:rPr>
        <w:rFonts w:ascii="Courier New" w:hAnsi="Courier New" w:cs="Times New Roman" w:hint="default"/>
      </w:rPr>
    </w:lvl>
    <w:lvl w:ilvl="8" w:tplc="D2FCAF32">
      <w:start w:val="1"/>
      <w:numFmt w:val="bullet"/>
      <w:lvlText w:val=""/>
      <w:lvlJc w:val="left"/>
      <w:pPr>
        <w:ind w:left="6480" w:hanging="360"/>
      </w:pPr>
      <w:rPr>
        <w:rFonts w:ascii="Wingdings" w:hAnsi="Wingdings" w:hint="default"/>
      </w:rPr>
    </w:lvl>
  </w:abstractNum>
  <w:abstractNum w:abstractNumId="17" w15:restartNumberingAfterBreak="0">
    <w:nsid w:val="394BD034"/>
    <w:multiLevelType w:val="hybridMultilevel"/>
    <w:tmpl w:val="1BBC6002"/>
    <w:lvl w:ilvl="0" w:tplc="83EC741E">
      <w:start w:val="1"/>
      <w:numFmt w:val="bullet"/>
      <w:lvlText w:val=""/>
      <w:lvlJc w:val="left"/>
      <w:pPr>
        <w:ind w:left="720" w:hanging="360"/>
      </w:pPr>
      <w:rPr>
        <w:rFonts w:ascii="Symbol" w:hAnsi="Symbol" w:hint="default"/>
      </w:rPr>
    </w:lvl>
    <w:lvl w:ilvl="1" w:tplc="311448FA">
      <w:start w:val="1"/>
      <w:numFmt w:val="bullet"/>
      <w:lvlText w:val="o"/>
      <w:lvlJc w:val="left"/>
      <w:pPr>
        <w:ind w:left="1440" w:hanging="360"/>
      </w:pPr>
      <w:rPr>
        <w:rFonts w:ascii="Symbol" w:hAnsi="Symbol" w:hint="default"/>
      </w:rPr>
    </w:lvl>
    <w:lvl w:ilvl="2" w:tplc="F3DA87E8">
      <w:start w:val="1"/>
      <w:numFmt w:val="bullet"/>
      <w:lvlText w:val=""/>
      <w:lvlJc w:val="left"/>
      <w:pPr>
        <w:ind w:left="2160" w:hanging="360"/>
      </w:pPr>
      <w:rPr>
        <w:rFonts w:ascii="Wingdings" w:hAnsi="Wingdings" w:hint="default"/>
      </w:rPr>
    </w:lvl>
    <w:lvl w:ilvl="3" w:tplc="65029BE4">
      <w:start w:val="1"/>
      <w:numFmt w:val="bullet"/>
      <w:lvlText w:val=""/>
      <w:lvlJc w:val="left"/>
      <w:pPr>
        <w:ind w:left="2880" w:hanging="360"/>
      </w:pPr>
      <w:rPr>
        <w:rFonts w:ascii="Symbol" w:hAnsi="Symbol" w:hint="default"/>
      </w:rPr>
    </w:lvl>
    <w:lvl w:ilvl="4" w:tplc="29D8B228">
      <w:start w:val="1"/>
      <w:numFmt w:val="bullet"/>
      <w:lvlText w:val="o"/>
      <w:lvlJc w:val="left"/>
      <w:pPr>
        <w:ind w:left="3600" w:hanging="360"/>
      </w:pPr>
      <w:rPr>
        <w:rFonts w:ascii="Courier New" w:hAnsi="Courier New" w:hint="default"/>
      </w:rPr>
    </w:lvl>
    <w:lvl w:ilvl="5" w:tplc="4C9096CE">
      <w:start w:val="1"/>
      <w:numFmt w:val="bullet"/>
      <w:lvlText w:val=""/>
      <w:lvlJc w:val="left"/>
      <w:pPr>
        <w:ind w:left="4320" w:hanging="360"/>
      </w:pPr>
      <w:rPr>
        <w:rFonts w:ascii="Wingdings" w:hAnsi="Wingdings" w:hint="default"/>
      </w:rPr>
    </w:lvl>
    <w:lvl w:ilvl="6" w:tplc="E3085C5E">
      <w:start w:val="1"/>
      <w:numFmt w:val="bullet"/>
      <w:lvlText w:val=""/>
      <w:lvlJc w:val="left"/>
      <w:pPr>
        <w:ind w:left="5040" w:hanging="360"/>
      </w:pPr>
      <w:rPr>
        <w:rFonts w:ascii="Symbol" w:hAnsi="Symbol" w:hint="default"/>
      </w:rPr>
    </w:lvl>
    <w:lvl w:ilvl="7" w:tplc="EAFA1E68">
      <w:start w:val="1"/>
      <w:numFmt w:val="bullet"/>
      <w:lvlText w:val="o"/>
      <w:lvlJc w:val="left"/>
      <w:pPr>
        <w:ind w:left="5760" w:hanging="360"/>
      </w:pPr>
      <w:rPr>
        <w:rFonts w:ascii="Courier New" w:hAnsi="Courier New" w:hint="default"/>
      </w:rPr>
    </w:lvl>
    <w:lvl w:ilvl="8" w:tplc="E8E8B918">
      <w:start w:val="1"/>
      <w:numFmt w:val="bullet"/>
      <w:lvlText w:val=""/>
      <w:lvlJc w:val="left"/>
      <w:pPr>
        <w:ind w:left="6480" w:hanging="360"/>
      </w:pPr>
      <w:rPr>
        <w:rFonts w:ascii="Wingdings" w:hAnsi="Wingdings" w:hint="default"/>
      </w:rPr>
    </w:lvl>
  </w:abstractNum>
  <w:abstractNum w:abstractNumId="18" w15:restartNumberingAfterBreak="0">
    <w:nsid w:val="3D56D11E"/>
    <w:multiLevelType w:val="multilevel"/>
    <w:tmpl w:val="ECA65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C99"/>
    <w:multiLevelType w:val="hybridMultilevel"/>
    <w:tmpl w:val="B6A0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AB096"/>
    <w:multiLevelType w:val="multilevel"/>
    <w:tmpl w:val="90743F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2F94639"/>
    <w:multiLevelType w:val="multilevel"/>
    <w:tmpl w:val="D8643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3734FD"/>
    <w:multiLevelType w:val="hybridMultilevel"/>
    <w:tmpl w:val="2426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52ABF"/>
    <w:multiLevelType w:val="multilevel"/>
    <w:tmpl w:val="3CA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C422F"/>
    <w:multiLevelType w:val="hybridMultilevel"/>
    <w:tmpl w:val="668C8160"/>
    <w:lvl w:ilvl="0" w:tplc="A3A0BF6C">
      <w:start w:val="1"/>
      <w:numFmt w:val="decimal"/>
      <w:lvlText w:val="%1)"/>
      <w:lvlJc w:val="left"/>
      <w:pPr>
        <w:ind w:left="720" w:hanging="360"/>
      </w:pPr>
    </w:lvl>
    <w:lvl w:ilvl="1" w:tplc="3C6C43C4">
      <w:start w:val="1"/>
      <w:numFmt w:val="lowerLetter"/>
      <w:lvlText w:val="%2."/>
      <w:lvlJc w:val="left"/>
      <w:pPr>
        <w:ind w:left="1440" w:hanging="360"/>
      </w:pPr>
    </w:lvl>
    <w:lvl w:ilvl="2" w:tplc="4CE08F02">
      <w:start w:val="1"/>
      <w:numFmt w:val="lowerRoman"/>
      <w:lvlText w:val="%3."/>
      <w:lvlJc w:val="right"/>
      <w:pPr>
        <w:ind w:left="2160" w:hanging="180"/>
      </w:pPr>
    </w:lvl>
    <w:lvl w:ilvl="3" w:tplc="C10A2CE0">
      <w:start w:val="1"/>
      <w:numFmt w:val="decimal"/>
      <w:lvlText w:val="%4."/>
      <w:lvlJc w:val="left"/>
      <w:pPr>
        <w:ind w:left="2880" w:hanging="360"/>
      </w:pPr>
    </w:lvl>
    <w:lvl w:ilvl="4" w:tplc="EDE87CD0">
      <w:start w:val="1"/>
      <w:numFmt w:val="lowerLetter"/>
      <w:lvlText w:val="%5."/>
      <w:lvlJc w:val="left"/>
      <w:pPr>
        <w:ind w:left="3600" w:hanging="360"/>
      </w:pPr>
    </w:lvl>
    <w:lvl w:ilvl="5" w:tplc="CC72C196">
      <w:start w:val="1"/>
      <w:numFmt w:val="lowerRoman"/>
      <w:lvlText w:val="%6."/>
      <w:lvlJc w:val="right"/>
      <w:pPr>
        <w:ind w:left="4320" w:hanging="180"/>
      </w:pPr>
    </w:lvl>
    <w:lvl w:ilvl="6" w:tplc="32344F66">
      <w:start w:val="1"/>
      <w:numFmt w:val="decimal"/>
      <w:lvlText w:val="%7."/>
      <w:lvlJc w:val="left"/>
      <w:pPr>
        <w:ind w:left="5040" w:hanging="360"/>
      </w:pPr>
    </w:lvl>
    <w:lvl w:ilvl="7" w:tplc="66068506">
      <w:start w:val="1"/>
      <w:numFmt w:val="lowerLetter"/>
      <w:lvlText w:val="%8."/>
      <w:lvlJc w:val="left"/>
      <w:pPr>
        <w:ind w:left="5760" w:hanging="360"/>
      </w:pPr>
    </w:lvl>
    <w:lvl w:ilvl="8" w:tplc="A21A715C">
      <w:start w:val="1"/>
      <w:numFmt w:val="lowerRoman"/>
      <w:lvlText w:val="%9."/>
      <w:lvlJc w:val="right"/>
      <w:pPr>
        <w:ind w:left="6480" w:hanging="180"/>
      </w:pPr>
    </w:lvl>
  </w:abstractNum>
  <w:abstractNum w:abstractNumId="25" w15:restartNumberingAfterBreak="0">
    <w:nsid w:val="4A4E60D3"/>
    <w:multiLevelType w:val="multilevel"/>
    <w:tmpl w:val="982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B30EA"/>
    <w:multiLevelType w:val="multilevel"/>
    <w:tmpl w:val="7B8A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975C51"/>
    <w:multiLevelType w:val="hybridMultilevel"/>
    <w:tmpl w:val="C0EE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A72950"/>
    <w:multiLevelType w:val="hybridMultilevel"/>
    <w:tmpl w:val="FFFFFFFF"/>
    <w:lvl w:ilvl="0" w:tplc="B7F008BE">
      <w:start w:val="1"/>
      <w:numFmt w:val="decimal"/>
      <w:lvlText w:val="%1."/>
      <w:lvlJc w:val="left"/>
      <w:pPr>
        <w:ind w:left="644" w:hanging="360"/>
      </w:pPr>
      <w:rPr>
        <w:rFonts w:cs="Times New Roman" w:hint="default"/>
        <w:b/>
        <w:bCs/>
      </w:rPr>
    </w:lvl>
    <w:lvl w:ilvl="1" w:tplc="18090019" w:tentative="1">
      <w:start w:val="1"/>
      <w:numFmt w:val="lowerLetter"/>
      <w:lvlText w:val="%2."/>
      <w:lvlJc w:val="left"/>
      <w:pPr>
        <w:ind w:left="1364" w:hanging="360"/>
      </w:pPr>
      <w:rPr>
        <w:rFonts w:cs="Times New Roman"/>
      </w:rPr>
    </w:lvl>
    <w:lvl w:ilvl="2" w:tplc="1809001B" w:tentative="1">
      <w:start w:val="1"/>
      <w:numFmt w:val="lowerRoman"/>
      <w:lvlText w:val="%3."/>
      <w:lvlJc w:val="right"/>
      <w:pPr>
        <w:ind w:left="2084" w:hanging="180"/>
      </w:pPr>
      <w:rPr>
        <w:rFonts w:cs="Times New Roman"/>
      </w:rPr>
    </w:lvl>
    <w:lvl w:ilvl="3" w:tplc="1809000F" w:tentative="1">
      <w:start w:val="1"/>
      <w:numFmt w:val="decimal"/>
      <w:lvlText w:val="%4."/>
      <w:lvlJc w:val="left"/>
      <w:pPr>
        <w:ind w:left="2804" w:hanging="360"/>
      </w:pPr>
      <w:rPr>
        <w:rFonts w:cs="Times New Roman"/>
      </w:rPr>
    </w:lvl>
    <w:lvl w:ilvl="4" w:tplc="18090019" w:tentative="1">
      <w:start w:val="1"/>
      <w:numFmt w:val="lowerLetter"/>
      <w:lvlText w:val="%5."/>
      <w:lvlJc w:val="left"/>
      <w:pPr>
        <w:ind w:left="3524" w:hanging="360"/>
      </w:pPr>
      <w:rPr>
        <w:rFonts w:cs="Times New Roman"/>
      </w:rPr>
    </w:lvl>
    <w:lvl w:ilvl="5" w:tplc="1809001B" w:tentative="1">
      <w:start w:val="1"/>
      <w:numFmt w:val="lowerRoman"/>
      <w:lvlText w:val="%6."/>
      <w:lvlJc w:val="right"/>
      <w:pPr>
        <w:ind w:left="4244" w:hanging="180"/>
      </w:pPr>
      <w:rPr>
        <w:rFonts w:cs="Times New Roman"/>
      </w:rPr>
    </w:lvl>
    <w:lvl w:ilvl="6" w:tplc="1809000F" w:tentative="1">
      <w:start w:val="1"/>
      <w:numFmt w:val="decimal"/>
      <w:lvlText w:val="%7."/>
      <w:lvlJc w:val="left"/>
      <w:pPr>
        <w:ind w:left="4964" w:hanging="360"/>
      </w:pPr>
      <w:rPr>
        <w:rFonts w:cs="Times New Roman"/>
      </w:rPr>
    </w:lvl>
    <w:lvl w:ilvl="7" w:tplc="18090019" w:tentative="1">
      <w:start w:val="1"/>
      <w:numFmt w:val="lowerLetter"/>
      <w:lvlText w:val="%8."/>
      <w:lvlJc w:val="left"/>
      <w:pPr>
        <w:ind w:left="5684" w:hanging="360"/>
      </w:pPr>
      <w:rPr>
        <w:rFonts w:cs="Times New Roman"/>
      </w:rPr>
    </w:lvl>
    <w:lvl w:ilvl="8" w:tplc="1809001B" w:tentative="1">
      <w:start w:val="1"/>
      <w:numFmt w:val="lowerRoman"/>
      <w:lvlText w:val="%9."/>
      <w:lvlJc w:val="right"/>
      <w:pPr>
        <w:ind w:left="6404" w:hanging="180"/>
      </w:pPr>
      <w:rPr>
        <w:rFonts w:cs="Times New Roman"/>
      </w:rPr>
    </w:lvl>
  </w:abstractNum>
  <w:abstractNum w:abstractNumId="29" w15:restartNumberingAfterBreak="0">
    <w:nsid w:val="586F5679"/>
    <w:multiLevelType w:val="hybridMultilevel"/>
    <w:tmpl w:val="499E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1604B"/>
    <w:multiLevelType w:val="multilevel"/>
    <w:tmpl w:val="B8E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B47F6"/>
    <w:multiLevelType w:val="hybridMultilevel"/>
    <w:tmpl w:val="CB9EF8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DD1D97"/>
    <w:multiLevelType w:val="multilevel"/>
    <w:tmpl w:val="A8AE8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0059D9"/>
    <w:multiLevelType w:val="multilevel"/>
    <w:tmpl w:val="5BE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1464D"/>
    <w:multiLevelType w:val="multilevel"/>
    <w:tmpl w:val="729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80E1B"/>
    <w:multiLevelType w:val="hybridMultilevel"/>
    <w:tmpl w:val="9758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F5999"/>
    <w:multiLevelType w:val="hybridMultilevel"/>
    <w:tmpl w:val="229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CD850"/>
    <w:multiLevelType w:val="hybridMultilevel"/>
    <w:tmpl w:val="43488114"/>
    <w:lvl w:ilvl="0" w:tplc="67DAA758">
      <w:start w:val="1"/>
      <w:numFmt w:val="bullet"/>
      <w:lvlText w:val=""/>
      <w:lvlJc w:val="left"/>
      <w:pPr>
        <w:ind w:left="720" w:hanging="360"/>
      </w:pPr>
      <w:rPr>
        <w:rFonts w:ascii="Symbol" w:hAnsi="Symbol" w:hint="default"/>
      </w:rPr>
    </w:lvl>
    <w:lvl w:ilvl="1" w:tplc="65606DCC">
      <w:start w:val="1"/>
      <w:numFmt w:val="bullet"/>
      <w:lvlText w:val="o"/>
      <w:lvlJc w:val="left"/>
      <w:pPr>
        <w:ind w:left="1440" w:hanging="360"/>
      </w:pPr>
      <w:rPr>
        <w:rFonts w:ascii="Courier New" w:hAnsi="Courier New" w:hint="default"/>
      </w:rPr>
    </w:lvl>
    <w:lvl w:ilvl="2" w:tplc="982E9AC0">
      <w:start w:val="1"/>
      <w:numFmt w:val="bullet"/>
      <w:lvlText w:val=""/>
      <w:lvlJc w:val="left"/>
      <w:pPr>
        <w:ind w:left="2160" w:hanging="360"/>
      </w:pPr>
      <w:rPr>
        <w:rFonts w:ascii="Wingdings" w:hAnsi="Wingdings" w:hint="default"/>
      </w:rPr>
    </w:lvl>
    <w:lvl w:ilvl="3" w:tplc="28A80414">
      <w:start w:val="1"/>
      <w:numFmt w:val="bullet"/>
      <w:lvlText w:val=""/>
      <w:lvlJc w:val="left"/>
      <w:pPr>
        <w:ind w:left="2880" w:hanging="360"/>
      </w:pPr>
      <w:rPr>
        <w:rFonts w:ascii="Symbol" w:hAnsi="Symbol" w:hint="default"/>
      </w:rPr>
    </w:lvl>
    <w:lvl w:ilvl="4" w:tplc="B1CC674E">
      <w:start w:val="1"/>
      <w:numFmt w:val="bullet"/>
      <w:lvlText w:val="o"/>
      <w:lvlJc w:val="left"/>
      <w:pPr>
        <w:ind w:left="3600" w:hanging="360"/>
      </w:pPr>
      <w:rPr>
        <w:rFonts w:ascii="Courier New" w:hAnsi="Courier New" w:hint="default"/>
      </w:rPr>
    </w:lvl>
    <w:lvl w:ilvl="5" w:tplc="8E34E99A">
      <w:start w:val="1"/>
      <w:numFmt w:val="bullet"/>
      <w:lvlText w:val=""/>
      <w:lvlJc w:val="left"/>
      <w:pPr>
        <w:ind w:left="4320" w:hanging="360"/>
      </w:pPr>
      <w:rPr>
        <w:rFonts w:ascii="Wingdings" w:hAnsi="Wingdings" w:hint="default"/>
      </w:rPr>
    </w:lvl>
    <w:lvl w:ilvl="6" w:tplc="72721DA8">
      <w:start w:val="1"/>
      <w:numFmt w:val="bullet"/>
      <w:lvlText w:val=""/>
      <w:lvlJc w:val="left"/>
      <w:pPr>
        <w:ind w:left="5040" w:hanging="360"/>
      </w:pPr>
      <w:rPr>
        <w:rFonts w:ascii="Symbol" w:hAnsi="Symbol" w:hint="default"/>
      </w:rPr>
    </w:lvl>
    <w:lvl w:ilvl="7" w:tplc="FFB45174">
      <w:start w:val="1"/>
      <w:numFmt w:val="bullet"/>
      <w:lvlText w:val="o"/>
      <w:lvlJc w:val="left"/>
      <w:pPr>
        <w:ind w:left="5760" w:hanging="360"/>
      </w:pPr>
      <w:rPr>
        <w:rFonts w:ascii="Courier New" w:hAnsi="Courier New" w:hint="default"/>
      </w:rPr>
    </w:lvl>
    <w:lvl w:ilvl="8" w:tplc="3FD0895E">
      <w:start w:val="1"/>
      <w:numFmt w:val="bullet"/>
      <w:lvlText w:val=""/>
      <w:lvlJc w:val="left"/>
      <w:pPr>
        <w:ind w:left="6480" w:hanging="360"/>
      </w:pPr>
      <w:rPr>
        <w:rFonts w:ascii="Wingdings" w:hAnsi="Wingdings" w:hint="default"/>
      </w:rPr>
    </w:lvl>
  </w:abstractNum>
  <w:abstractNum w:abstractNumId="38" w15:restartNumberingAfterBreak="0">
    <w:nsid w:val="7B8453DE"/>
    <w:multiLevelType w:val="multilevel"/>
    <w:tmpl w:val="5B3C7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B678A"/>
    <w:multiLevelType w:val="multilevel"/>
    <w:tmpl w:val="C0CE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A97C1"/>
    <w:multiLevelType w:val="hybridMultilevel"/>
    <w:tmpl w:val="3E5CDBBE"/>
    <w:lvl w:ilvl="0" w:tplc="BEA45536">
      <w:start w:val="1"/>
      <w:numFmt w:val="bullet"/>
      <w:lvlText w:val=""/>
      <w:lvlJc w:val="left"/>
      <w:pPr>
        <w:ind w:left="720" w:hanging="360"/>
      </w:pPr>
      <w:rPr>
        <w:rFonts w:ascii="Symbol" w:hAnsi="Symbol" w:hint="default"/>
      </w:rPr>
    </w:lvl>
    <w:lvl w:ilvl="1" w:tplc="65F270B6">
      <w:start w:val="1"/>
      <w:numFmt w:val="bullet"/>
      <w:lvlText w:val="o"/>
      <w:lvlJc w:val="left"/>
      <w:pPr>
        <w:ind w:left="1440" w:hanging="360"/>
      </w:pPr>
      <w:rPr>
        <w:rFonts w:ascii="Courier New" w:hAnsi="Courier New" w:hint="default"/>
      </w:rPr>
    </w:lvl>
    <w:lvl w:ilvl="2" w:tplc="6E202014">
      <w:start w:val="1"/>
      <w:numFmt w:val="bullet"/>
      <w:lvlText w:val=""/>
      <w:lvlJc w:val="left"/>
      <w:pPr>
        <w:ind w:left="2160" w:hanging="360"/>
      </w:pPr>
      <w:rPr>
        <w:rFonts w:ascii="Wingdings" w:hAnsi="Wingdings" w:hint="default"/>
      </w:rPr>
    </w:lvl>
    <w:lvl w:ilvl="3" w:tplc="15522D0A">
      <w:start w:val="1"/>
      <w:numFmt w:val="bullet"/>
      <w:lvlText w:val=""/>
      <w:lvlJc w:val="left"/>
      <w:pPr>
        <w:ind w:left="2880" w:hanging="360"/>
      </w:pPr>
      <w:rPr>
        <w:rFonts w:ascii="Symbol" w:hAnsi="Symbol" w:hint="default"/>
      </w:rPr>
    </w:lvl>
    <w:lvl w:ilvl="4" w:tplc="45BA6FC8">
      <w:start w:val="1"/>
      <w:numFmt w:val="bullet"/>
      <w:lvlText w:val="o"/>
      <w:lvlJc w:val="left"/>
      <w:pPr>
        <w:ind w:left="3600" w:hanging="360"/>
      </w:pPr>
      <w:rPr>
        <w:rFonts w:ascii="Courier New" w:hAnsi="Courier New" w:hint="default"/>
      </w:rPr>
    </w:lvl>
    <w:lvl w:ilvl="5" w:tplc="C00E89B8">
      <w:start w:val="1"/>
      <w:numFmt w:val="bullet"/>
      <w:lvlText w:val=""/>
      <w:lvlJc w:val="left"/>
      <w:pPr>
        <w:ind w:left="4320" w:hanging="360"/>
      </w:pPr>
      <w:rPr>
        <w:rFonts w:ascii="Wingdings" w:hAnsi="Wingdings" w:hint="default"/>
      </w:rPr>
    </w:lvl>
    <w:lvl w:ilvl="6" w:tplc="BF687ACC">
      <w:start w:val="1"/>
      <w:numFmt w:val="bullet"/>
      <w:lvlText w:val=""/>
      <w:lvlJc w:val="left"/>
      <w:pPr>
        <w:ind w:left="5040" w:hanging="360"/>
      </w:pPr>
      <w:rPr>
        <w:rFonts w:ascii="Symbol" w:hAnsi="Symbol" w:hint="default"/>
      </w:rPr>
    </w:lvl>
    <w:lvl w:ilvl="7" w:tplc="7A64BA56">
      <w:start w:val="1"/>
      <w:numFmt w:val="bullet"/>
      <w:lvlText w:val="o"/>
      <w:lvlJc w:val="left"/>
      <w:pPr>
        <w:ind w:left="5760" w:hanging="360"/>
      </w:pPr>
      <w:rPr>
        <w:rFonts w:ascii="Courier New" w:hAnsi="Courier New" w:hint="default"/>
      </w:rPr>
    </w:lvl>
    <w:lvl w:ilvl="8" w:tplc="FBA48D6A">
      <w:start w:val="1"/>
      <w:numFmt w:val="bullet"/>
      <w:lvlText w:val=""/>
      <w:lvlJc w:val="left"/>
      <w:pPr>
        <w:ind w:left="6480" w:hanging="360"/>
      </w:pPr>
      <w:rPr>
        <w:rFonts w:ascii="Wingdings" w:hAnsi="Wingdings" w:hint="default"/>
      </w:rPr>
    </w:lvl>
  </w:abstractNum>
  <w:abstractNum w:abstractNumId="41" w15:restartNumberingAfterBreak="0">
    <w:nsid w:val="7E9F7F07"/>
    <w:multiLevelType w:val="multilevel"/>
    <w:tmpl w:val="E20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268307">
    <w:abstractNumId w:val="21"/>
  </w:num>
  <w:num w:numId="2" w16cid:durableId="1222593597">
    <w:abstractNumId w:val="18"/>
  </w:num>
  <w:num w:numId="3" w16cid:durableId="794175108">
    <w:abstractNumId w:val="14"/>
  </w:num>
  <w:num w:numId="4" w16cid:durableId="1276401943">
    <w:abstractNumId w:val="5"/>
  </w:num>
  <w:num w:numId="5" w16cid:durableId="399639647">
    <w:abstractNumId w:val="20"/>
  </w:num>
  <w:num w:numId="6" w16cid:durableId="801849000">
    <w:abstractNumId w:val="13"/>
  </w:num>
  <w:num w:numId="7" w16cid:durableId="332030916">
    <w:abstractNumId w:val="0"/>
  </w:num>
  <w:num w:numId="8" w16cid:durableId="735469456">
    <w:abstractNumId w:val="4"/>
  </w:num>
  <w:num w:numId="9" w16cid:durableId="259993533">
    <w:abstractNumId w:val="6"/>
  </w:num>
  <w:num w:numId="10" w16cid:durableId="611787220">
    <w:abstractNumId w:val="37"/>
  </w:num>
  <w:num w:numId="11" w16cid:durableId="268436830">
    <w:abstractNumId w:val="17"/>
  </w:num>
  <w:num w:numId="12" w16cid:durableId="830218168">
    <w:abstractNumId w:val="1"/>
  </w:num>
  <w:num w:numId="13" w16cid:durableId="853153795">
    <w:abstractNumId w:val="27"/>
  </w:num>
  <w:num w:numId="14" w16cid:durableId="1998262424">
    <w:abstractNumId w:val="28"/>
  </w:num>
  <w:num w:numId="15" w16cid:durableId="1739205627">
    <w:abstractNumId w:val="36"/>
  </w:num>
  <w:num w:numId="16" w16cid:durableId="412239972">
    <w:abstractNumId w:val="29"/>
  </w:num>
  <w:num w:numId="17" w16cid:durableId="1217474177">
    <w:abstractNumId w:val="19"/>
  </w:num>
  <w:num w:numId="18" w16cid:durableId="485516044">
    <w:abstractNumId w:val="2"/>
  </w:num>
  <w:num w:numId="19" w16cid:durableId="186333619">
    <w:abstractNumId w:val="22"/>
  </w:num>
  <w:num w:numId="20" w16cid:durableId="233786220">
    <w:abstractNumId w:val="11"/>
  </w:num>
  <w:num w:numId="21" w16cid:durableId="542717577">
    <w:abstractNumId w:val="34"/>
  </w:num>
  <w:num w:numId="22" w16cid:durableId="1897466979">
    <w:abstractNumId w:val="10"/>
  </w:num>
  <w:num w:numId="23" w16cid:durableId="370229176">
    <w:abstractNumId w:val="30"/>
  </w:num>
  <w:num w:numId="24" w16cid:durableId="53281056">
    <w:abstractNumId w:val="41"/>
  </w:num>
  <w:num w:numId="25" w16cid:durableId="25444632">
    <w:abstractNumId w:val="15"/>
  </w:num>
  <w:num w:numId="26" w16cid:durableId="566570994">
    <w:abstractNumId w:val="23"/>
  </w:num>
  <w:num w:numId="27" w16cid:durableId="1970040488">
    <w:abstractNumId w:val="33"/>
  </w:num>
  <w:num w:numId="28" w16cid:durableId="853615703">
    <w:abstractNumId w:val="39"/>
  </w:num>
  <w:num w:numId="29" w16cid:durableId="1743943613">
    <w:abstractNumId w:val="35"/>
  </w:num>
  <w:num w:numId="30" w16cid:durableId="1648709333">
    <w:abstractNumId w:val="25"/>
  </w:num>
  <w:num w:numId="31" w16cid:durableId="1773747913">
    <w:abstractNumId w:val="40"/>
  </w:num>
  <w:num w:numId="32" w16cid:durableId="349917531">
    <w:abstractNumId w:val="31"/>
  </w:num>
  <w:num w:numId="33" w16cid:durableId="610818410">
    <w:abstractNumId w:val="7"/>
  </w:num>
  <w:num w:numId="34" w16cid:durableId="108555139">
    <w:abstractNumId w:val="38"/>
  </w:num>
  <w:num w:numId="35" w16cid:durableId="1978224428">
    <w:abstractNumId w:val="32"/>
  </w:num>
  <w:num w:numId="36" w16cid:durableId="1278877497">
    <w:abstractNumId w:val="26"/>
  </w:num>
  <w:num w:numId="37" w16cid:durableId="1333533890">
    <w:abstractNumId w:val="12"/>
  </w:num>
  <w:num w:numId="38" w16cid:durableId="499390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9628993">
    <w:abstractNumId w:val="16"/>
  </w:num>
  <w:num w:numId="40" w16cid:durableId="622425448">
    <w:abstractNumId w:val="3"/>
  </w:num>
  <w:num w:numId="41" w16cid:durableId="242882237">
    <w:abstractNumId w:val="8"/>
  </w:num>
  <w:num w:numId="42" w16cid:durableId="1596669106">
    <w:abstractNumId w:val="9"/>
  </w:num>
  <w:num w:numId="43" w16cid:durableId="316737027">
    <w:abstractNumId w:val="40"/>
  </w:num>
  <w:num w:numId="44" w16cid:durableId="12684634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58"/>
    <w:rsid w:val="000029D8"/>
    <w:rsid w:val="00013756"/>
    <w:rsid w:val="00026851"/>
    <w:rsid w:val="000352C7"/>
    <w:rsid w:val="000372B5"/>
    <w:rsid w:val="00043EEC"/>
    <w:rsid w:val="000451FA"/>
    <w:rsid w:val="00056D9B"/>
    <w:rsid w:val="00064C11"/>
    <w:rsid w:val="00071935"/>
    <w:rsid w:val="0008195A"/>
    <w:rsid w:val="00085622"/>
    <w:rsid w:val="00087A0A"/>
    <w:rsid w:val="000912CD"/>
    <w:rsid w:val="000A452C"/>
    <w:rsid w:val="000A5DD3"/>
    <w:rsid w:val="000A7313"/>
    <w:rsid w:val="000A746C"/>
    <w:rsid w:val="000B681B"/>
    <w:rsid w:val="000B71CF"/>
    <w:rsid w:val="000D5833"/>
    <w:rsid w:val="000D76DC"/>
    <w:rsid w:val="000E073A"/>
    <w:rsid w:val="000E1D51"/>
    <w:rsid w:val="000E3277"/>
    <w:rsid w:val="000F1DDC"/>
    <w:rsid w:val="000F4590"/>
    <w:rsid w:val="000F561C"/>
    <w:rsid w:val="000F7A18"/>
    <w:rsid w:val="00104E94"/>
    <w:rsid w:val="00110E73"/>
    <w:rsid w:val="00125FE3"/>
    <w:rsid w:val="00130930"/>
    <w:rsid w:val="0013287E"/>
    <w:rsid w:val="00135EC7"/>
    <w:rsid w:val="0015349D"/>
    <w:rsid w:val="00154050"/>
    <w:rsid w:val="001601F6"/>
    <w:rsid w:val="00163E01"/>
    <w:rsid w:val="00163E39"/>
    <w:rsid w:val="00163EA5"/>
    <w:rsid w:val="00177A78"/>
    <w:rsid w:val="00193CE8"/>
    <w:rsid w:val="00197D91"/>
    <w:rsid w:val="001A21A3"/>
    <w:rsid w:val="001A45C5"/>
    <w:rsid w:val="001A47CB"/>
    <w:rsid w:val="001A72CC"/>
    <w:rsid w:val="001A795E"/>
    <w:rsid w:val="001B687B"/>
    <w:rsid w:val="001C56A9"/>
    <w:rsid w:val="001D1237"/>
    <w:rsid w:val="001D362B"/>
    <w:rsid w:val="001D47A1"/>
    <w:rsid w:val="001D6B3F"/>
    <w:rsid w:val="001E5CF2"/>
    <w:rsid w:val="001F3D94"/>
    <w:rsid w:val="001F4F2F"/>
    <w:rsid w:val="001F6516"/>
    <w:rsid w:val="00204482"/>
    <w:rsid w:val="00212DE4"/>
    <w:rsid w:val="0022173E"/>
    <w:rsid w:val="00221DFC"/>
    <w:rsid w:val="00237981"/>
    <w:rsid w:val="00240341"/>
    <w:rsid w:val="0024196F"/>
    <w:rsid w:val="00244AFD"/>
    <w:rsid w:val="00250065"/>
    <w:rsid w:val="00251715"/>
    <w:rsid w:val="00256D1B"/>
    <w:rsid w:val="00257EC1"/>
    <w:rsid w:val="00271910"/>
    <w:rsid w:val="002807E2"/>
    <w:rsid w:val="00283AF7"/>
    <w:rsid w:val="00292DBE"/>
    <w:rsid w:val="002A2E61"/>
    <w:rsid w:val="002A3446"/>
    <w:rsid w:val="002B020F"/>
    <w:rsid w:val="002B40BB"/>
    <w:rsid w:val="002B4F02"/>
    <w:rsid w:val="002B73C5"/>
    <w:rsid w:val="002C0092"/>
    <w:rsid w:val="002C1D75"/>
    <w:rsid w:val="002C34B5"/>
    <w:rsid w:val="002C5FC2"/>
    <w:rsid w:val="002E366D"/>
    <w:rsid w:val="003115AB"/>
    <w:rsid w:val="003115B7"/>
    <w:rsid w:val="00314766"/>
    <w:rsid w:val="003229F6"/>
    <w:rsid w:val="0032537F"/>
    <w:rsid w:val="003274A6"/>
    <w:rsid w:val="00330F3A"/>
    <w:rsid w:val="00334829"/>
    <w:rsid w:val="003400FE"/>
    <w:rsid w:val="0035176E"/>
    <w:rsid w:val="00352A4A"/>
    <w:rsid w:val="00362FC1"/>
    <w:rsid w:val="00376B43"/>
    <w:rsid w:val="00380D85"/>
    <w:rsid w:val="00382C08"/>
    <w:rsid w:val="00392E2C"/>
    <w:rsid w:val="0039338D"/>
    <w:rsid w:val="00397418"/>
    <w:rsid w:val="003B03A1"/>
    <w:rsid w:val="003B2814"/>
    <w:rsid w:val="003D1F34"/>
    <w:rsid w:val="003D627F"/>
    <w:rsid w:val="003F7D7C"/>
    <w:rsid w:val="004020F6"/>
    <w:rsid w:val="00405846"/>
    <w:rsid w:val="004058F4"/>
    <w:rsid w:val="00421944"/>
    <w:rsid w:val="0043516C"/>
    <w:rsid w:val="00435450"/>
    <w:rsid w:val="0044086B"/>
    <w:rsid w:val="00440B5C"/>
    <w:rsid w:val="004421CA"/>
    <w:rsid w:val="00443526"/>
    <w:rsid w:val="00446FAE"/>
    <w:rsid w:val="004519CF"/>
    <w:rsid w:val="004668DC"/>
    <w:rsid w:val="004724C8"/>
    <w:rsid w:val="00474F03"/>
    <w:rsid w:val="004770E0"/>
    <w:rsid w:val="00483D7A"/>
    <w:rsid w:val="00490BE4"/>
    <w:rsid w:val="004946C9"/>
    <w:rsid w:val="004A4E53"/>
    <w:rsid w:val="004B429E"/>
    <w:rsid w:val="004B5A4B"/>
    <w:rsid w:val="004C2E88"/>
    <w:rsid w:val="004C78E0"/>
    <w:rsid w:val="004C7B23"/>
    <w:rsid w:val="004D38F3"/>
    <w:rsid w:val="004E11D1"/>
    <w:rsid w:val="004E67D1"/>
    <w:rsid w:val="004F1DFB"/>
    <w:rsid w:val="004F4D9C"/>
    <w:rsid w:val="0050077D"/>
    <w:rsid w:val="005014D5"/>
    <w:rsid w:val="005070B9"/>
    <w:rsid w:val="00510574"/>
    <w:rsid w:val="0051557D"/>
    <w:rsid w:val="00516330"/>
    <w:rsid w:val="0053159A"/>
    <w:rsid w:val="00532E6F"/>
    <w:rsid w:val="00534712"/>
    <w:rsid w:val="005443E5"/>
    <w:rsid w:val="00560466"/>
    <w:rsid w:val="0057057F"/>
    <w:rsid w:val="0058278C"/>
    <w:rsid w:val="00585389"/>
    <w:rsid w:val="0059158C"/>
    <w:rsid w:val="00595E92"/>
    <w:rsid w:val="005A543D"/>
    <w:rsid w:val="005B4DE0"/>
    <w:rsid w:val="005D123B"/>
    <w:rsid w:val="005D2511"/>
    <w:rsid w:val="005D4A53"/>
    <w:rsid w:val="005E1EA6"/>
    <w:rsid w:val="005E5C06"/>
    <w:rsid w:val="005F72FE"/>
    <w:rsid w:val="00601284"/>
    <w:rsid w:val="00602BD2"/>
    <w:rsid w:val="006072EE"/>
    <w:rsid w:val="00611DE4"/>
    <w:rsid w:val="006214AF"/>
    <w:rsid w:val="00627225"/>
    <w:rsid w:val="00630261"/>
    <w:rsid w:val="00632EE7"/>
    <w:rsid w:val="00634CBC"/>
    <w:rsid w:val="00640D37"/>
    <w:rsid w:val="00670049"/>
    <w:rsid w:val="00671FD2"/>
    <w:rsid w:val="006723AC"/>
    <w:rsid w:val="00684599"/>
    <w:rsid w:val="0068652E"/>
    <w:rsid w:val="006872A6"/>
    <w:rsid w:val="006A2561"/>
    <w:rsid w:val="006B71C6"/>
    <w:rsid w:val="006B740B"/>
    <w:rsid w:val="006C085E"/>
    <w:rsid w:val="006C1A03"/>
    <w:rsid w:val="006C5C95"/>
    <w:rsid w:val="006C5F10"/>
    <w:rsid w:val="006D029C"/>
    <w:rsid w:val="006D4C65"/>
    <w:rsid w:val="006E5225"/>
    <w:rsid w:val="006E773F"/>
    <w:rsid w:val="006F1688"/>
    <w:rsid w:val="006F284E"/>
    <w:rsid w:val="006F442B"/>
    <w:rsid w:val="006F6DD6"/>
    <w:rsid w:val="007039B3"/>
    <w:rsid w:val="00714097"/>
    <w:rsid w:val="007305BF"/>
    <w:rsid w:val="007337E3"/>
    <w:rsid w:val="007449A1"/>
    <w:rsid w:val="00747979"/>
    <w:rsid w:val="00747CA0"/>
    <w:rsid w:val="00753A82"/>
    <w:rsid w:val="00757180"/>
    <w:rsid w:val="00757CE9"/>
    <w:rsid w:val="007731A5"/>
    <w:rsid w:val="0077373E"/>
    <w:rsid w:val="00783900"/>
    <w:rsid w:val="0079093E"/>
    <w:rsid w:val="007970AD"/>
    <w:rsid w:val="007A13F8"/>
    <w:rsid w:val="007A4E8B"/>
    <w:rsid w:val="007B65B5"/>
    <w:rsid w:val="007E744A"/>
    <w:rsid w:val="007F663F"/>
    <w:rsid w:val="00801926"/>
    <w:rsid w:val="008039BB"/>
    <w:rsid w:val="0080445D"/>
    <w:rsid w:val="008221F3"/>
    <w:rsid w:val="008262B3"/>
    <w:rsid w:val="0083608E"/>
    <w:rsid w:val="008370EB"/>
    <w:rsid w:val="008376C7"/>
    <w:rsid w:val="00844547"/>
    <w:rsid w:val="008445DF"/>
    <w:rsid w:val="008473B9"/>
    <w:rsid w:val="00854143"/>
    <w:rsid w:val="00861B4B"/>
    <w:rsid w:val="008645C3"/>
    <w:rsid w:val="00881649"/>
    <w:rsid w:val="00881754"/>
    <w:rsid w:val="00895622"/>
    <w:rsid w:val="008A25E9"/>
    <w:rsid w:val="008A4F49"/>
    <w:rsid w:val="008A51E9"/>
    <w:rsid w:val="008A57E2"/>
    <w:rsid w:val="008B0DBA"/>
    <w:rsid w:val="008B312D"/>
    <w:rsid w:val="008B3856"/>
    <w:rsid w:val="008B514A"/>
    <w:rsid w:val="008B5698"/>
    <w:rsid w:val="008B66B7"/>
    <w:rsid w:val="008C4DCF"/>
    <w:rsid w:val="008D5081"/>
    <w:rsid w:val="008D7141"/>
    <w:rsid w:val="008E08C4"/>
    <w:rsid w:val="008E630B"/>
    <w:rsid w:val="008F56B9"/>
    <w:rsid w:val="008F6D4C"/>
    <w:rsid w:val="00902BC1"/>
    <w:rsid w:val="00917940"/>
    <w:rsid w:val="009301A3"/>
    <w:rsid w:val="00930537"/>
    <w:rsid w:val="009403C0"/>
    <w:rsid w:val="009467A9"/>
    <w:rsid w:val="009614CD"/>
    <w:rsid w:val="00971371"/>
    <w:rsid w:val="00972A47"/>
    <w:rsid w:val="00972DF2"/>
    <w:rsid w:val="0097623C"/>
    <w:rsid w:val="009A5BD9"/>
    <w:rsid w:val="009C0BCF"/>
    <w:rsid w:val="009C6B02"/>
    <w:rsid w:val="009C6CE4"/>
    <w:rsid w:val="009D01F0"/>
    <w:rsid w:val="009F180E"/>
    <w:rsid w:val="009F408B"/>
    <w:rsid w:val="009F71AC"/>
    <w:rsid w:val="009F77D1"/>
    <w:rsid w:val="00A04D50"/>
    <w:rsid w:val="00A141E0"/>
    <w:rsid w:val="00A2103C"/>
    <w:rsid w:val="00A258D9"/>
    <w:rsid w:val="00A4111B"/>
    <w:rsid w:val="00A418AF"/>
    <w:rsid w:val="00A43AAE"/>
    <w:rsid w:val="00A46104"/>
    <w:rsid w:val="00A463AB"/>
    <w:rsid w:val="00A465B9"/>
    <w:rsid w:val="00A71E07"/>
    <w:rsid w:val="00A75AB6"/>
    <w:rsid w:val="00A7635E"/>
    <w:rsid w:val="00A77788"/>
    <w:rsid w:val="00A779EB"/>
    <w:rsid w:val="00A8250C"/>
    <w:rsid w:val="00A87B6F"/>
    <w:rsid w:val="00A90B26"/>
    <w:rsid w:val="00A95A7A"/>
    <w:rsid w:val="00A961BF"/>
    <w:rsid w:val="00AA4D37"/>
    <w:rsid w:val="00AB0A96"/>
    <w:rsid w:val="00AB3B39"/>
    <w:rsid w:val="00AB76D9"/>
    <w:rsid w:val="00AC27B5"/>
    <w:rsid w:val="00AC3D42"/>
    <w:rsid w:val="00AC704C"/>
    <w:rsid w:val="00AD17C0"/>
    <w:rsid w:val="00AE2766"/>
    <w:rsid w:val="00AE4D4C"/>
    <w:rsid w:val="00AE7092"/>
    <w:rsid w:val="00AF2E79"/>
    <w:rsid w:val="00AF35BB"/>
    <w:rsid w:val="00AF655E"/>
    <w:rsid w:val="00B00C3A"/>
    <w:rsid w:val="00B207B4"/>
    <w:rsid w:val="00B274F6"/>
    <w:rsid w:val="00B276F7"/>
    <w:rsid w:val="00B277AD"/>
    <w:rsid w:val="00B27A09"/>
    <w:rsid w:val="00B30FF0"/>
    <w:rsid w:val="00B4408D"/>
    <w:rsid w:val="00B44339"/>
    <w:rsid w:val="00B45FCF"/>
    <w:rsid w:val="00B53637"/>
    <w:rsid w:val="00B65A02"/>
    <w:rsid w:val="00B734D9"/>
    <w:rsid w:val="00B74031"/>
    <w:rsid w:val="00B760D5"/>
    <w:rsid w:val="00B85F11"/>
    <w:rsid w:val="00B94E67"/>
    <w:rsid w:val="00B96339"/>
    <w:rsid w:val="00BA0055"/>
    <w:rsid w:val="00BA3CB4"/>
    <w:rsid w:val="00BA50CB"/>
    <w:rsid w:val="00BB40CF"/>
    <w:rsid w:val="00BB78A3"/>
    <w:rsid w:val="00BC3F0C"/>
    <w:rsid w:val="00BC7C7E"/>
    <w:rsid w:val="00BC7E05"/>
    <w:rsid w:val="00BD01D0"/>
    <w:rsid w:val="00BD2858"/>
    <w:rsid w:val="00BD74D0"/>
    <w:rsid w:val="00BE2F54"/>
    <w:rsid w:val="00BF0AB5"/>
    <w:rsid w:val="00BF159F"/>
    <w:rsid w:val="00BF1EFD"/>
    <w:rsid w:val="00BF2337"/>
    <w:rsid w:val="00C04346"/>
    <w:rsid w:val="00C21034"/>
    <w:rsid w:val="00C237A0"/>
    <w:rsid w:val="00C27769"/>
    <w:rsid w:val="00C53D58"/>
    <w:rsid w:val="00C7237B"/>
    <w:rsid w:val="00C77094"/>
    <w:rsid w:val="00C8277E"/>
    <w:rsid w:val="00C844B3"/>
    <w:rsid w:val="00CA757F"/>
    <w:rsid w:val="00CC0DFB"/>
    <w:rsid w:val="00CC2B76"/>
    <w:rsid w:val="00CD1C14"/>
    <w:rsid w:val="00CD4CD7"/>
    <w:rsid w:val="00CE6264"/>
    <w:rsid w:val="00CF40CC"/>
    <w:rsid w:val="00CF7037"/>
    <w:rsid w:val="00CF7872"/>
    <w:rsid w:val="00D04AB0"/>
    <w:rsid w:val="00D065DE"/>
    <w:rsid w:val="00D10EDB"/>
    <w:rsid w:val="00D305C4"/>
    <w:rsid w:val="00D31527"/>
    <w:rsid w:val="00D342F5"/>
    <w:rsid w:val="00D40A57"/>
    <w:rsid w:val="00D43B02"/>
    <w:rsid w:val="00D621DD"/>
    <w:rsid w:val="00D6462C"/>
    <w:rsid w:val="00D66CF0"/>
    <w:rsid w:val="00D72392"/>
    <w:rsid w:val="00D7318C"/>
    <w:rsid w:val="00D738FB"/>
    <w:rsid w:val="00D7655B"/>
    <w:rsid w:val="00D83DFA"/>
    <w:rsid w:val="00D85D37"/>
    <w:rsid w:val="00D86525"/>
    <w:rsid w:val="00DA73FF"/>
    <w:rsid w:val="00DC22E6"/>
    <w:rsid w:val="00DD005E"/>
    <w:rsid w:val="00DD5427"/>
    <w:rsid w:val="00DD6F22"/>
    <w:rsid w:val="00DE1BB6"/>
    <w:rsid w:val="00DF2515"/>
    <w:rsid w:val="00E03A68"/>
    <w:rsid w:val="00E06931"/>
    <w:rsid w:val="00E171E8"/>
    <w:rsid w:val="00E20DEE"/>
    <w:rsid w:val="00E23E4A"/>
    <w:rsid w:val="00E43A87"/>
    <w:rsid w:val="00E460AD"/>
    <w:rsid w:val="00E56E6A"/>
    <w:rsid w:val="00E60283"/>
    <w:rsid w:val="00E6219D"/>
    <w:rsid w:val="00E64DAF"/>
    <w:rsid w:val="00E658B0"/>
    <w:rsid w:val="00E75CEF"/>
    <w:rsid w:val="00E868B4"/>
    <w:rsid w:val="00E935AD"/>
    <w:rsid w:val="00EB2097"/>
    <w:rsid w:val="00ED1A68"/>
    <w:rsid w:val="00EE4243"/>
    <w:rsid w:val="00EE6E44"/>
    <w:rsid w:val="00F156AD"/>
    <w:rsid w:val="00F20F5A"/>
    <w:rsid w:val="00F25D12"/>
    <w:rsid w:val="00F2608D"/>
    <w:rsid w:val="00F30840"/>
    <w:rsid w:val="00F3199D"/>
    <w:rsid w:val="00F36C03"/>
    <w:rsid w:val="00F4493B"/>
    <w:rsid w:val="00F53C60"/>
    <w:rsid w:val="00F55B29"/>
    <w:rsid w:val="00F62D1A"/>
    <w:rsid w:val="00F660F6"/>
    <w:rsid w:val="00F662CF"/>
    <w:rsid w:val="00F87AFE"/>
    <w:rsid w:val="00F9439C"/>
    <w:rsid w:val="00FA4105"/>
    <w:rsid w:val="00FA6332"/>
    <w:rsid w:val="00FB67FC"/>
    <w:rsid w:val="00FC01C7"/>
    <w:rsid w:val="00FC148D"/>
    <w:rsid w:val="00FC5E3E"/>
    <w:rsid w:val="00FC69F0"/>
    <w:rsid w:val="00FE6D5D"/>
    <w:rsid w:val="00FF00EF"/>
    <w:rsid w:val="00FF2D5A"/>
    <w:rsid w:val="00FF59CB"/>
    <w:rsid w:val="01088798"/>
    <w:rsid w:val="0112A73C"/>
    <w:rsid w:val="01676496"/>
    <w:rsid w:val="01777D09"/>
    <w:rsid w:val="017F4C97"/>
    <w:rsid w:val="02EC0178"/>
    <w:rsid w:val="03CD92EE"/>
    <w:rsid w:val="04A54945"/>
    <w:rsid w:val="05115FA1"/>
    <w:rsid w:val="051B6918"/>
    <w:rsid w:val="0579F305"/>
    <w:rsid w:val="05A514EC"/>
    <w:rsid w:val="0676AD47"/>
    <w:rsid w:val="0676F491"/>
    <w:rsid w:val="068D6CC1"/>
    <w:rsid w:val="06A7B701"/>
    <w:rsid w:val="06A83C1B"/>
    <w:rsid w:val="06CD7ED0"/>
    <w:rsid w:val="06CD9A98"/>
    <w:rsid w:val="07CB2FFE"/>
    <w:rsid w:val="084476B6"/>
    <w:rsid w:val="0864C1FD"/>
    <w:rsid w:val="08DC00A2"/>
    <w:rsid w:val="09252391"/>
    <w:rsid w:val="0A52B356"/>
    <w:rsid w:val="0BAA02AC"/>
    <w:rsid w:val="0BF7E9E3"/>
    <w:rsid w:val="0C10118E"/>
    <w:rsid w:val="0C3F66AC"/>
    <w:rsid w:val="0C8F3AE7"/>
    <w:rsid w:val="0CB61547"/>
    <w:rsid w:val="0D67BD47"/>
    <w:rsid w:val="0DAC9EC5"/>
    <w:rsid w:val="0DC6C3C6"/>
    <w:rsid w:val="0E1B44D0"/>
    <w:rsid w:val="0E27AEE2"/>
    <w:rsid w:val="0E4C9DBB"/>
    <w:rsid w:val="0E89B2BE"/>
    <w:rsid w:val="0EA16971"/>
    <w:rsid w:val="0EA7EDA6"/>
    <w:rsid w:val="0EAC8077"/>
    <w:rsid w:val="0ECDBF32"/>
    <w:rsid w:val="0FB11C0A"/>
    <w:rsid w:val="0FCBBE67"/>
    <w:rsid w:val="102CDC68"/>
    <w:rsid w:val="1072D249"/>
    <w:rsid w:val="1082059C"/>
    <w:rsid w:val="11097E8B"/>
    <w:rsid w:val="11134AF9"/>
    <w:rsid w:val="115A614D"/>
    <w:rsid w:val="1204C214"/>
    <w:rsid w:val="12736F36"/>
    <w:rsid w:val="14094102"/>
    <w:rsid w:val="1429FB2F"/>
    <w:rsid w:val="1430329E"/>
    <w:rsid w:val="150AA541"/>
    <w:rsid w:val="161BC908"/>
    <w:rsid w:val="1667E207"/>
    <w:rsid w:val="17180801"/>
    <w:rsid w:val="1718F581"/>
    <w:rsid w:val="1746903B"/>
    <w:rsid w:val="17CF1E09"/>
    <w:rsid w:val="17F1AF15"/>
    <w:rsid w:val="18343C9F"/>
    <w:rsid w:val="1857D3FF"/>
    <w:rsid w:val="185B38F3"/>
    <w:rsid w:val="18654555"/>
    <w:rsid w:val="1889B2BF"/>
    <w:rsid w:val="1909D57C"/>
    <w:rsid w:val="193AE45F"/>
    <w:rsid w:val="195D7E55"/>
    <w:rsid w:val="197337C0"/>
    <w:rsid w:val="1A03E644"/>
    <w:rsid w:val="1A31EA4F"/>
    <w:rsid w:val="1AB91C05"/>
    <w:rsid w:val="1AC911F9"/>
    <w:rsid w:val="1ADECD03"/>
    <w:rsid w:val="1B8EF3CD"/>
    <w:rsid w:val="1B9E10B1"/>
    <w:rsid w:val="1BCA97EB"/>
    <w:rsid w:val="1BF39344"/>
    <w:rsid w:val="1BFB0FB1"/>
    <w:rsid w:val="1C5FC365"/>
    <w:rsid w:val="1C8373C1"/>
    <w:rsid w:val="1CBDC787"/>
    <w:rsid w:val="1CC442D0"/>
    <w:rsid w:val="1D44C076"/>
    <w:rsid w:val="1E042876"/>
    <w:rsid w:val="1E41D3DB"/>
    <w:rsid w:val="1E4BA6CD"/>
    <w:rsid w:val="1EFD018C"/>
    <w:rsid w:val="1F0F264D"/>
    <w:rsid w:val="1F1781E0"/>
    <w:rsid w:val="1F5E161E"/>
    <w:rsid w:val="201D3DCD"/>
    <w:rsid w:val="207840CE"/>
    <w:rsid w:val="20991EF7"/>
    <w:rsid w:val="209BEC31"/>
    <w:rsid w:val="20D7E3A0"/>
    <w:rsid w:val="20ED0E3E"/>
    <w:rsid w:val="2128F222"/>
    <w:rsid w:val="218FDF00"/>
    <w:rsid w:val="21E57C7A"/>
    <w:rsid w:val="21E6AF17"/>
    <w:rsid w:val="21E7855B"/>
    <w:rsid w:val="221FB83A"/>
    <w:rsid w:val="2272FC9E"/>
    <w:rsid w:val="22A7DB4E"/>
    <w:rsid w:val="23540D82"/>
    <w:rsid w:val="24E422C4"/>
    <w:rsid w:val="2551D03D"/>
    <w:rsid w:val="2579E3FF"/>
    <w:rsid w:val="25E508BF"/>
    <w:rsid w:val="2698BB7F"/>
    <w:rsid w:val="26D68A7D"/>
    <w:rsid w:val="26E8E3D0"/>
    <w:rsid w:val="27222998"/>
    <w:rsid w:val="275163F2"/>
    <w:rsid w:val="2794E9E8"/>
    <w:rsid w:val="27FBEACE"/>
    <w:rsid w:val="28AEA00E"/>
    <w:rsid w:val="299295AB"/>
    <w:rsid w:val="29C81F8F"/>
    <w:rsid w:val="29CC9B26"/>
    <w:rsid w:val="2A188E2B"/>
    <w:rsid w:val="2A3235D8"/>
    <w:rsid w:val="2A5CD82D"/>
    <w:rsid w:val="2ABDA198"/>
    <w:rsid w:val="2AF3F81E"/>
    <w:rsid w:val="2BAA1838"/>
    <w:rsid w:val="2C8C29F6"/>
    <w:rsid w:val="2CB5CFFC"/>
    <w:rsid w:val="2CE5A78C"/>
    <w:rsid w:val="2CF9E653"/>
    <w:rsid w:val="2D8BB01A"/>
    <w:rsid w:val="2E2C7C1C"/>
    <w:rsid w:val="2E2EE19C"/>
    <w:rsid w:val="2E365E04"/>
    <w:rsid w:val="2E454F97"/>
    <w:rsid w:val="2E639B98"/>
    <w:rsid w:val="2E9D0161"/>
    <w:rsid w:val="2FB265A5"/>
    <w:rsid w:val="2FFB3C65"/>
    <w:rsid w:val="304E0AEE"/>
    <w:rsid w:val="30633914"/>
    <w:rsid w:val="3095B962"/>
    <w:rsid w:val="30ACD385"/>
    <w:rsid w:val="32A870F8"/>
    <w:rsid w:val="33DC1E87"/>
    <w:rsid w:val="33DC5D5F"/>
    <w:rsid w:val="36136D8A"/>
    <w:rsid w:val="3874429C"/>
    <w:rsid w:val="393F92B4"/>
    <w:rsid w:val="3A3A614F"/>
    <w:rsid w:val="3A7921AA"/>
    <w:rsid w:val="3B02D824"/>
    <w:rsid w:val="3B3AE0B0"/>
    <w:rsid w:val="3B7EE3E7"/>
    <w:rsid w:val="3C36DD00"/>
    <w:rsid w:val="3CBDE2BA"/>
    <w:rsid w:val="3CC77D4A"/>
    <w:rsid w:val="3D5472E8"/>
    <w:rsid w:val="3E61DC4F"/>
    <w:rsid w:val="3E7A6E1E"/>
    <w:rsid w:val="3F4091DA"/>
    <w:rsid w:val="3FE2C3F0"/>
    <w:rsid w:val="401D8FFA"/>
    <w:rsid w:val="4037F320"/>
    <w:rsid w:val="404F259D"/>
    <w:rsid w:val="4134382A"/>
    <w:rsid w:val="415347EC"/>
    <w:rsid w:val="421FA856"/>
    <w:rsid w:val="42B85D53"/>
    <w:rsid w:val="4336DE7A"/>
    <w:rsid w:val="441EFAA4"/>
    <w:rsid w:val="4507293E"/>
    <w:rsid w:val="45B9E5A5"/>
    <w:rsid w:val="45DFC0BF"/>
    <w:rsid w:val="461A8B72"/>
    <w:rsid w:val="4624211E"/>
    <w:rsid w:val="465ABF36"/>
    <w:rsid w:val="470F24E2"/>
    <w:rsid w:val="478B6C13"/>
    <w:rsid w:val="48AD3EA4"/>
    <w:rsid w:val="48C05BBA"/>
    <w:rsid w:val="48CA49DA"/>
    <w:rsid w:val="48EAB527"/>
    <w:rsid w:val="48ECCF5E"/>
    <w:rsid w:val="49712740"/>
    <w:rsid w:val="49FAD39C"/>
    <w:rsid w:val="4A455C7D"/>
    <w:rsid w:val="4AFE9B22"/>
    <w:rsid w:val="4B59B4BD"/>
    <w:rsid w:val="4C2E009E"/>
    <w:rsid w:val="4C9E20B1"/>
    <w:rsid w:val="4CA1B0AF"/>
    <w:rsid w:val="4CD8FF37"/>
    <w:rsid w:val="4D62A780"/>
    <w:rsid w:val="4D6E9FA4"/>
    <w:rsid w:val="4DA8A39B"/>
    <w:rsid w:val="4DBA50C2"/>
    <w:rsid w:val="4E32700A"/>
    <w:rsid w:val="4ED6173B"/>
    <w:rsid w:val="4F0206C7"/>
    <w:rsid w:val="4F23EB55"/>
    <w:rsid w:val="4F777DF5"/>
    <w:rsid w:val="4FC3E3FB"/>
    <w:rsid w:val="504116FF"/>
    <w:rsid w:val="50461664"/>
    <w:rsid w:val="507BA15E"/>
    <w:rsid w:val="51604CFD"/>
    <w:rsid w:val="51B0FD59"/>
    <w:rsid w:val="51C08492"/>
    <w:rsid w:val="5266E8A2"/>
    <w:rsid w:val="53011DBF"/>
    <w:rsid w:val="539E80C1"/>
    <w:rsid w:val="547EC30F"/>
    <w:rsid w:val="558030AD"/>
    <w:rsid w:val="55998269"/>
    <w:rsid w:val="55D5CA3A"/>
    <w:rsid w:val="55ECE1D8"/>
    <w:rsid w:val="56BD3A85"/>
    <w:rsid w:val="5711B75D"/>
    <w:rsid w:val="57127EE4"/>
    <w:rsid w:val="57AC8B34"/>
    <w:rsid w:val="57E3B0FF"/>
    <w:rsid w:val="57F698D4"/>
    <w:rsid w:val="5A5AFBB7"/>
    <w:rsid w:val="5AC8CBFD"/>
    <w:rsid w:val="5ADE1D51"/>
    <w:rsid w:val="5BE10034"/>
    <w:rsid w:val="5C9F39DB"/>
    <w:rsid w:val="5CAABA6B"/>
    <w:rsid w:val="5CE48940"/>
    <w:rsid w:val="5D6C4B26"/>
    <w:rsid w:val="5DCE7546"/>
    <w:rsid w:val="5E94DE65"/>
    <w:rsid w:val="5F2313CD"/>
    <w:rsid w:val="5F5E1D8A"/>
    <w:rsid w:val="5F9F2EE0"/>
    <w:rsid w:val="5FEB55EB"/>
    <w:rsid w:val="606DD002"/>
    <w:rsid w:val="606FCDA0"/>
    <w:rsid w:val="60E8EA50"/>
    <w:rsid w:val="610F64A9"/>
    <w:rsid w:val="63371997"/>
    <w:rsid w:val="641D3B8F"/>
    <w:rsid w:val="642F0CB2"/>
    <w:rsid w:val="6449E06A"/>
    <w:rsid w:val="64DF1BF0"/>
    <w:rsid w:val="6503CC92"/>
    <w:rsid w:val="65AE3D11"/>
    <w:rsid w:val="65DD2731"/>
    <w:rsid w:val="664CB8C3"/>
    <w:rsid w:val="668929B9"/>
    <w:rsid w:val="66C5A236"/>
    <w:rsid w:val="66F41236"/>
    <w:rsid w:val="68001200"/>
    <w:rsid w:val="6821ECCE"/>
    <w:rsid w:val="6875D7AC"/>
    <w:rsid w:val="694979F8"/>
    <w:rsid w:val="6988FA5E"/>
    <w:rsid w:val="6A83A806"/>
    <w:rsid w:val="6AD6E6CF"/>
    <w:rsid w:val="6AD84864"/>
    <w:rsid w:val="6B3D657F"/>
    <w:rsid w:val="6B8FFAEE"/>
    <w:rsid w:val="6BDA25C7"/>
    <w:rsid w:val="6BE791AF"/>
    <w:rsid w:val="6C46B08D"/>
    <w:rsid w:val="6CC5D821"/>
    <w:rsid w:val="6CFFADF8"/>
    <w:rsid w:val="6D25C90A"/>
    <w:rsid w:val="6D414A6F"/>
    <w:rsid w:val="6D6EC57F"/>
    <w:rsid w:val="6E4F7135"/>
    <w:rsid w:val="6F87609C"/>
    <w:rsid w:val="6FD198A0"/>
    <w:rsid w:val="70811345"/>
    <w:rsid w:val="7082A10A"/>
    <w:rsid w:val="7171F06D"/>
    <w:rsid w:val="71812F50"/>
    <w:rsid w:val="71C72377"/>
    <w:rsid w:val="72CC640D"/>
    <w:rsid w:val="7400267E"/>
    <w:rsid w:val="741747BD"/>
    <w:rsid w:val="74448122"/>
    <w:rsid w:val="74598FAE"/>
    <w:rsid w:val="7585102C"/>
    <w:rsid w:val="759A9D79"/>
    <w:rsid w:val="75C59290"/>
    <w:rsid w:val="7621B3AB"/>
    <w:rsid w:val="77866AFF"/>
    <w:rsid w:val="788B36D4"/>
    <w:rsid w:val="78D6D65A"/>
    <w:rsid w:val="78F1EA46"/>
    <w:rsid w:val="79442334"/>
    <w:rsid w:val="797F8C1D"/>
    <w:rsid w:val="7A2EF930"/>
    <w:rsid w:val="7B016FCD"/>
    <w:rsid w:val="7BF3812D"/>
    <w:rsid w:val="7C0A6578"/>
    <w:rsid w:val="7CA0D788"/>
    <w:rsid w:val="7CE7C1EE"/>
    <w:rsid w:val="7CF60B21"/>
    <w:rsid w:val="7D84209A"/>
    <w:rsid w:val="7DDB5FD9"/>
    <w:rsid w:val="7ED1E7B7"/>
    <w:rsid w:val="7FBB8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3566"/>
  <w15:chartTrackingRefBased/>
  <w15:docId w15:val="{3CBABA69-A5E9-4AB6-829E-091319AC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58"/>
    <w:rPr>
      <w:rFonts w:eastAsiaTheme="majorEastAsia" w:cstheme="majorBidi"/>
      <w:color w:val="272727" w:themeColor="text1" w:themeTint="D8"/>
    </w:rPr>
  </w:style>
  <w:style w:type="paragraph" w:styleId="Title">
    <w:name w:val="Title"/>
    <w:basedOn w:val="Normal"/>
    <w:next w:val="Normal"/>
    <w:link w:val="TitleChar"/>
    <w:uiPriority w:val="10"/>
    <w:qFormat/>
    <w:rsid w:val="00C5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53D58"/>
    <w:rPr>
      <w:i/>
      <w:iCs/>
      <w:color w:val="404040" w:themeColor="text1" w:themeTint="BF"/>
    </w:rPr>
  </w:style>
  <w:style w:type="paragraph" w:styleId="ListParagraph">
    <w:name w:val="List Paragraph"/>
    <w:basedOn w:val="Normal"/>
    <w:uiPriority w:val="34"/>
    <w:qFormat/>
    <w:rsid w:val="00C53D58"/>
    <w:pPr>
      <w:ind w:left="720"/>
      <w:contextualSpacing/>
    </w:pPr>
  </w:style>
  <w:style w:type="character" w:styleId="IntenseEmphasis">
    <w:name w:val="Intense Emphasis"/>
    <w:basedOn w:val="DefaultParagraphFont"/>
    <w:uiPriority w:val="21"/>
    <w:qFormat/>
    <w:rsid w:val="00C53D58"/>
    <w:rPr>
      <w:i/>
      <w:iCs/>
      <w:color w:val="0F4761" w:themeColor="accent1" w:themeShade="BF"/>
    </w:rPr>
  </w:style>
  <w:style w:type="paragraph" w:styleId="IntenseQuote">
    <w:name w:val="Intense Quote"/>
    <w:basedOn w:val="Normal"/>
    <w:next w:val="Normal"/>
    <w:link w:val="IntenseQuoteChar"/>
    <w:uiPriority w:val="30"/>
    <w:qFormat/>
    <w:rsid w:val="00C5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58"/>
    <w:rPr>
      <w:i/>
      <w:iCs/>
      <w:color w:val="0F4761" w:themeColor="accent1" w:themeShade="BF"/>
    </w:rPr>
  </w:style>
  <w:style w:type="character" w:styleId="IntenseReference">
    <w:name w:val="Intense Reference"/>
    <w:basedOn w:val="DefaultParagraphFont"/>
    <w:uiPriority w:val="32"/>
    <w:qFormat/>
    <w:rsid w:val="00C53D58"/>
    <w:rPr>
      <w:b/>
      <w:bCs/>
      <w:smallCaps/>
      <w:color w:val="0F4761" w:themeColor="accent1" w:themeShade="BF"/>
      <w:spacing w:val="5"/>
    </w:rPr>
  </w:style>
  <w:style w:type="character" w:styleId="Hyperlink">
    <w:name w:val="Hyperlink"/>
    <w:basedOn w:val="DefaultParagraphFont"/>
    <w:uiPriority w:val="99"/>
    <w:unhideWhenUsed/>
    <w:rsid w:val="00C53D58"/>
    <w:rPr>
      <w:color w:val="467886" w:themeColor="hyperlink"/>
      <w:u w:val="single"/>
    </w:rPr>
  </w:style>
  <w:style w:type="character" w:styleId="UnresolvedMention">
    <w:name w:val="Unresolved Mention"/>
    <w:basedOn w:val="DefaultParagraphFont"/>
    <w:uiPriority w:val="99"/>
    <w:semiHidden/>
    <w:unhideWhenUsed/>
    <w:rsid w:val="00C53D58"/>
    <w:rPr>
      <w:color w:val="605E5C"/>
      <w:shd w:val="clear" w:color="auto" w:fill="E1DFDD"/>
    </w:rPr>
  </w:style>
  <w:style w:type="paragraph" w:styleId="Header">
    <w:name w:val="header"/>
    <w:basedOn w:val="Normal"/>
    <w:link w:val="HeaderChar"/>
    <w:uiPriority w:val="99"/>
    <w:unhideWhenUsed/>
    <w:rsid w:val="00D0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AB0"/>
  </w:style>
  <w:style w:type="paragraph" w:styleId="Footer">
    <w:name w:val="footer"/>
    <w:basedOn w:val="Normal"/>
    <w:link w:val="FooterChar"/>
    <w:uiPriority w:val="99"/>
    <w:unhideWhenUsed/>
    <w:rsid w:val="00D0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AB0"/>
  </w:style>
  <w:style w:type="character" w:styleId="FollowedHyperlink">
    <w:name w:val="FollowedHyperlink"/>
    <w:basedOn w:val="DefaultParagraphFont"/>
    <w:uiPriority w:val="99"/>
    <w:semiHidden/>
    <w:unhideWhenUsed/>
    <w:rsid w:val="002807E2"/>
    <w:rPr>
      <w:color w:val="96607D" w:themeColor="followedHyperlink"/>
      <w:u w:val="single"/>
    </w:rPr>
  </w:style>
  <w:style w:type="character" w:styleId="CommentReference">
    <w:name w:val="annotation reference"/>
    <w:basedOn w:val="DefaultParagraphFont"/>
    <w:uiPriority w:val="99"/>
    <w:semiHidden/>
    <w:unhideWhenUsed/>
    <w:rsid w:val="00902BC1"/>
    <w:rPr>
      <w:sz w:val="16"/>
      <w:szCs w:val="16"/>
    </w:rPr>
  </w:style>
  <w:style w:type="paragraph" w:styleId="CommentText">
    <w:name w:val="annotation text"/>
    <w:basedOn w:val="Normal"/>
    <w:link w:val="CommentTextChar"/>
    <w:uiPriority w:val="99"/>
    <w:unhideWhenUsed/>
    <w:rsid w:val="00902BC1"/>
    <w:pPr>
      <w:spacing w:line="240" w:lineRule="auto"/>
    </w:pPr>
    <w:rPr>
      <w:sz w:val="20"/>
      <w:szCs w:val="20"/>
    </w:rPr>
  </w:style>
  <w:style w:type="character" w:customStyle="1" w:styleId="CommentTextChar">
    <w:name w:val="Comment Text Char"/>
    <w:basedOn w:val="DefaultParagraphFont"/>
    <w:link w:val="CommentText"/>
    <w:uiPriority w:val="99"/>
    <w:rsid w:val="00902BC1"/>
    <w:rPr>
      <w:sz w:val="20"/>
      <w:szCs w:val="20"/>
    </w:rPr>
  </w:style>
  <w:style w:type="paragraph" w:styleId="CommentSubject">
    <w:name w:val="annotation subject"/>
    <w:basedOn w:val="CommentText"/>
    <w:next w:val="CommentText"/>
    <w:link w:val="CommentSubjectChar"/>
    <w:uiPriority w:val="99"/>
    <w:semiHidden/>
    <w:unhideWhenUsed/>
    <w:rsid w:val="00902BC1"/>
    <w:rPr>
      <w:b/>
      <w:bCs/>
    </w:rPr>
  </w:style>
  <w:style w:type="character" w:customStyle="1" w:styleId="CommentSubjectChar">
    <w:name w:val="Comment Subject Char"/>
    <w:basedOn w:val="CommentTextChar"/>
    <w:link w:val="CommentSubject"/>
    <w:uiPriority w:val="99"/>
    <w:semiHidden/>
    <w:rsid w:val="00902BC1"/>
    <w:rPr>
      <w:b/>
      <w:bCs/>
      <w:sz w:val="20"/>
      <w:szCs w:val="20"/>
    </w:rPr>
  </w:style>
  <w:style w:type="paragraph" w:styleId="NoSpacing">
    <w:name w:val="No Spacing"/>
    <w:uiPriority w:val="1"/>
    <w:qFormat/>
    <w:rsid w:val="0E89B2BE"/>
    <w:pPr>
      <w:spacing w:after="0"/>
    </w:pPr>
  </w:style>
  <w:style w:type="paragraph" w:customStyle="1" w:styleId="HCHeading1">
    <w:name w:val="HC Heading 1"/>
    <w:basedOn w:val="Normal"/>
    <w:link w:val="HCHeading1Char"/>
    <w:qFormat/>
    <w:rsid w:val="007305BF"/>
    <w:pPr>
      <w:spacing w:line="360" w:lineRule="auto"/>
    </w:pPr>
    <w:rPr>
      <w:rFonts w:ascii="Georgia" w:hAnsi="Georgia" w:cs="Arial"/>
      <w:b/>
      <w:bCs/>
      <w:color w:val="C00000"/>
      <w:sz w:val="32"/>
      <w:szCs w:val="32"/>
    </w:rPr>
  </w:style>
  <w:style w:type="character" w:customStyle="1" w:styleId="HCHeading1Char">
    <w:name w:val="HC Heading 1 Char"/>
    <w:basedOn w:val="DefaultParagraphFont"/>
    <w:link w:val="HCHeading1"/>
    <w:rsid w:val="007305BF"/>
    <w:rPr>
      <w:rFonts w:ascii="Georgia" w:hAnsi="Georgia" w:cs="Arial"/>
      <w:b/>
      <w:bCs/>
      <w:color w:val="C00000"/>
      <w:sz w:val="32"/>
      <w:szCs w:val="32"/>
    </w:rPr>
  </w:style>
  <w:style w:type="paragraph" w:customStyle="1" w:styleId="HCHeading2">
    <w:name w:val="HC Heading 2"/>
    <w:basedOn w:val="Normal"/>
    <w:link w:val="HCHeading2Char"/>
    <w:qFormat/>
    <w:rsid w:val="00B85F11"/>
    <w:pPr>
      <w:spacing w:after="240" w:line="360" w:lineRule="auto"/>
      <w:jc w:val="both"/>
    </w:pPr>
    <w:rPr>
      <w:rFonts w:ascii="Arial" w:eastAsia="Arial" w:hAnsi="Arial" w:cs="Arial"/>
      <w:b/>
      <w:bCs/>
      <w:color w:val="EE0000"/>
      <w:sz w:val="28"/>
      <w:szCs w:val="28"/>
      <w:lang w:val="en-IE"/>
    </w:rPr>
  </w:style>
  <w:style w:type="character" w:customStyle="1" w:styleId="HCHeading2Char">
    <w:name w:val="HC Heading 2 Char"/>
    <w:basedOn w:val="DefaultParagraphFont"/>
    <w:link w:val="HCHeading2"/>
    <w:rsid w:val="00B85F11"/>
    <w:rPr>
      <w:rFonts w:ascii="Arial" w:eastAsia="Arial" w:hAnsi="Arial" w:cs="Arial"/>
      <w:b/>
      <w:bCs/>
      <w:color w:val="EE0000"/>
      <w:sz w:val="28"/>
      <w:szCs w:val="2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malone@heritagecouncil.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malone@heritagecouncil.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council.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TaxCatchAll xmlns="41e29368-6965-4f49-892f-84b0630baa01" xsi:nil="true"/>
    <_Flow_SignoffStatus xmlns="021c181d-bc55-429e-bf8f-5d584c108819" xsi:nil="true"/>
    <approved xmlns="021c181d-bc55-429e-bf8f-5d584c108819" xsi:nil="true"/>
    <Approver xmlns="021c181d-bc55-429e-bf8f-5d584c108819">
      <UserInfo>
        <DisplayName/>
        <AccountId xsi:nil="true"/>
        <AccountType/>
      </UserInfo>
    </Approver>
    <_ApprovalAssignedTo xmlns="021c181d-bc55-429e-bf8f-5d584c108819">
      <UserInfo>
        <DisplayName/>
        <AccountId xsi:nil="true"/>
        <AccountType/>
      </UserInfo>
    </_ApprovalAssignedTo>
    <_ApprovalRespondedBy xmlns="021c181d-bc55-429e-bf8f-5d584c108819">
      <UserInfo>
        <DisplayName/>
        <AccountId xsi:nil="true"/>
        <AccountType/>
      </UserInfo>
    </_ApprovalRespondedBy>
    <_ApprovalStatus xmlns="021c181d-bc55-429e-bf8f-5d584c108819">0</_ApprovalStatus>
    <_ApprovalSentBy xmlns="021c181d-bc55-429e-bf8f-5d584c108819">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22" ma:contentTypeDescription="Create a new document." ma:contentTypeScope="" ma:versionID="e481ad1ee618814e2ee4eb9633e6c764">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d8b9be07c93af4666d009eca9d96eb51"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element ref="ns2:Approver" minOccurs="0"/>
                <xsd:element ref="ns2:approv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element name="Approver" ma:index="23" nillable="true" ma:displayName="Approver" ma:description="approver for request sign off"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4" nillable="true" ma:displayName="Approved" ma:description="approval, optional" ma:format="Dropdown" ma:internalName="approved">
      <xsd:simpleType>
        <xsd:restriction base="dms:Note">
          <xsd:maxLength value="255"/>
        </xsd:restriction>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FC5E4-BDEA-4BD4-A493-3FE579AA50B1}">
  <ds:schemaRefs>
    <ds:schemaRef ds:uri="http://schemas.microsoft.com/sharepoint/v3/contenttype/forms"/>
  </ds:schemaRefs>
</ds:datastoreItem>
</file>

<file path=customXml/itemProps2.xml><?xml version="1.0" encoding="utf-8"?>
<ds:datastoreItem xmlns:ds="http://schemas.openxmlformats.org/officeDocument/2006/customXml" ds:itemID="{8592368F-E713-4261-9A83-BB0E575C39A7}">
  <ds:schemaRefs>
    <ds:schemaRef ds:uri="http://schemas.microsoft.com/office/2006/metadata/properties"/>
    <ds:schemaRef ds:uri="http://schemas.microsoft.com/office/infopath/2007/PartnerControls"/>
    <ds:schemaRef ds:uri="021c181d-bc55-429e-bf8f-5d584c108819"/>
    <ds:schemaRef ds:uri="41e29368-6965-4f49-892f-84b0630baa01"/>
  </ds:schemaRefs>
</ds:datastoreItem>
</file>

<file path=customXml/itemProps3.xml><?xml version="1.0" encoding="utf-8"?>
<ds:datastoreItem xmlns:ds="http://schemas.openxmlformats.org/officeDocument/2006/customXml" ds:itemID="{400EB97B-9D7C-423C-AFA4-D75438AF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2925</Words>
  <Characters>16679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Links>
    <vt:vector size="12" baseType="variant">
      <vt:variant>
        <vt:i4>5701742</vt:i4>
      </vt:variant>
      <vt:variant>
        <vt:i4>3</vt:i4>
      </vt:variant>
      <vt:variant>
        <vt:i4>0</vt:i4>
      </vt:variant>
      <vt:variant>
        <vt:i4>5</vt:i4>
      </vt:variant>
      <vt:variant>
        <vt:lpwstr>mailto:ciara@excelrecruitment.com</vt:lpwstr>
      </vt:variant>
      <vt:variant>
        <vt:lpwstr/>
      </vt:variant>
      <vt:variant>
        <vt:i4>6488121</vt:i4>
      </vt:variant>
      <vt:variant>
        <vt:i4>0</vt:i4>
      </vt:variant>
      <vt:variant>
        <vt:i4>0</vt:i4>
      </vt:variant>
      <vt:variant>
        <vt:i4>5</vt:i4>
      </vt:variant>
      <vt:variant>
        <vt:lpwstr>https://www.heritagecouncil.ie/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Pearse O`Caoimh</dc:creator>
  <cp:keywords/>
  <dc:description/>
  <cp:lastModifiedBy>Susan Garrett</cp:lastModifiedBy>
  <cp:revision>2</cp:revision>
  <dcterms:created xsi:type="dcterms:W3CDTF">2026-05-14T11:40:00Z</dcterms:created>
  <dcterms:modified xsi:type="dcterms:W3CDTF">2026-05-14T11:40:00Z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0x010100565272F414E25046B8F83D4EFD1811A3</vt:lpwstr>
  </property>
  <property fmtid="{D5CDD505-2E9C-101B-9397-08002B2CF9AE}" pid="3" name="MediaServiceImageTags">
    <vt:lpwstr/>
  </property>
  <property fmtid="{D5CDD505-2E9C-101B-9397-08002B2CF9AE}" pid="4" name="GrammarlyDocumentId">
    <vt:lpwstr>d366fce7-a994-4521-af8d-12c2d1876662</vt:lpwstr>
  </property>
</Properties>
</file>