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84914" w14:textId="60FD7EBB" w:rsidR="00D738FB" w:rsidRDefault="00D738FB" w:rsidP="007337E3">
      <w:pPr>
        <w:jc w:val="center"/>
      </w:pPr>
      <w:r>
        <w:rPr>
          <w:noProof/>
          <w:lang w:val="ga"/>
        </w:rPr>
        <w:drawing>
          <wp:inline distT="0" distB="0" distL="0" distR="0" wp14:anchorId="1653F4FB" wp14:editId="3632B23C">
            <wp:extent cx="4882906" cy="768098"/>
            <wp:effectExtent l="0" t="0" r="0" b="0"/>
            <wp:docPr id="229783052" name="Picture 1" descr="A black background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783052" name="Picture 1" descr="A black background with red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882906" cy="768098"/>
                    </a:xfrm>
                    <a:prstGeom prst="rect">
                      <a:avLst/>
                    </a:prstGeom>
                  </pic:spPr>
                </pic:pic>
              </a:graphicData>
            </a:graphic>
          </wp:inline>
        </w:drawing>
      </w:r>
    </w:p>
    <w:p w14:paraId="5B591583" w14:textId="77777777" w:rsidR="007337E3" w:rsidRDefault="007337E3" w:rsidP="007337E3">
      <w:pPr>
        <w:spacing w:line="360" w:lineRule="auto"/>
        <w:jc w:val="center"/>
        <w:rPr>
          <w:rFonts w:ascii="Georgia" w:hAnsi="Georgia"/>
          <w:b/>
          <w:bCs/>
          <w:sz w:val="48"/>
          <w:szCs w:val="48"/>
        </w:rPr>
      </w:pPr>
    </w:p>
    <w:p w14:paraId="07AD8AEF" w14:textId="77777777" w:rsidR="007337E3" w:rsidRDefault="00C53D58" w:rsidP="48CA49DA">
      <w:pPr>
        <w:spacing w:line="360" w:lineRule="auto"/>
        <w:jc w:val="center"/>
        <w:rPr>
          <w:rFonts w:ascii="Georgia" w:eastAsia="Georgia" w:hAnsi="Georgia" w:cs="Georgia"/>
          <w:b/>
          <w:bCs/>
          <w:sz w:val="56"/>
          <w:szCs w:val="56"/>
        </w:rPr>
      </w:pPr>
      <w:r>
        <w:rPr>
          <w:rFonts w:ascii="Georgia" w:eastAsia="Georgia" w:hAnsi="Georgia" w:cs="Georgia"/>
          <w:b/>
          <w:bCs/>
          <w:sz w:val="56"/>
          <w:szCs w:val="56"/>
          <w:lang w:val="ga"/>
        </w:rPr>
        <w:t>Leabhrán Faisnéise d’Iarrthóirí</w:t>
      </w:r>
    </w:p>
    <w:p w14:paraId="55071BDC" w14:textId="2ABE0E68" w:rsidR="00D04AB0" w:rsidRPr="007337E3" w:rsidRDefault="00D04AB0" w:rsidP="48CA49DA">
      <w:pPr>
        <w:spacing w:after="0" w:line="360" w:lineRule="auto"/>
        <w:jc w:val="center"/>
        <w:rPr>
          <w:rFonts w:ascii="Georgia" w:eastAsia="Georgia" w:hAnsi="Georgia" w:cs="Georgia"/>
          <w:b/>
          <w:bCs/>
          <w:sz w:val="56"/>
          <w:szCs w:val="56"/>
        </w:rPr>
      </w:pPr>
    </w:p>
    <w:p w14:paraId="442FDE68" w14:textId="77777777" w:rsidR="001A41E4" w:rsidRPr="00C467CB" w:rsidRDefault="001A41E4" w:rsidP="001A41E4">
      <w:pPr>
        <w:spacing w:after="0" w:line="240" w:lineRule="auto"/>
        <w:jc w:val="center"/>
        <w:rPr>
          <w:rFonts w:ascii="Georgia" w:hAnsi="Georgia"/>
          <w:b/>
          <w:bCs/>
          <w:color w:val="C00000"/>
          <w:sz w:val="56"/>
          <w:szCs w:val="56"/>
          <w:lang w:val="ga"/>
        </w:rPr>
      </w:pPr>
      <w:r>
        <w:rPr>
          <w:rFonts w:ascii="Georgia" w:hAnsi="Georgia"/>
          <w:b/>
          <w:bCs/>
          <w:color w:val="C00000"/>
          <w:sz w:val="56"/>
          <w:szCs w:val="56"/>
          <w:lang w:val="ga"/>
        </w:rPr>
        <w:t>Oidhreacht Aeráide –</w:t>
      </w:r>
      <w:r>
        <w:rPr>
          <w:rFonts w:ascii="Georgia" w:hAnsi="Georgia"/>
          <w:color w:val="C00000"/>
          <w:sz w:val="56"/>
          <w:szCs w:val="56"/>
          <w:lang w:val="ga"/>
        </w:rPr>
        <w:br/>
      </w:r>
      <w:r>
        <w:rPr>
          <w:rFonts w:ascii="Georgia" w:hAnsi="Georgia"/>
          <w:b/>
          <w:bCs/>
          <w:color w:val="C00000"/>
          <w:sz w:val="56"/>
          <w:szCs w:val="56"/>
          <w:lang w:val="ga"/>
        </w:rPr>
        <w:t>Ardoifigeach Feidhmiúcháin</w:t>
      </w:r>
    </w:p>
    <w:p w14:paraId="7B7406A2" w14:textId="77777777" w:rsidR="001A41E4" w:rsidRPr="00C467CB" w:rsidRDefault="001A41E4" w:rsidP="001A41E4">
      <w:pPr>
        <w:spacing w:after="0" w:line="240" w:lineRule="auto"/>
        <w:jc w:val="center"/>
        <w:rPr>
          <w:rFonts w:ascii="Georgia" w:hAnsi="Georgia"/>
          <w:b/>
          <w:bCs/>
          <w:color w:val="C00000"/>
          <w:sz w:val="56"/>
          <w:szCs w:val="56"/>
          <w:lang w:val="ga"/>
        </w:rPr>
      </w:pPr>
      <w:r>
        <w:rPr>
          <w:rFonts w:ascii="Georgia" w:hAnsi="Georgia"/>
          <w:b/>
          <w:bCs/>
          <w:color w:val="C00000"/>
          <w:sz w:val="56"/>
          <w:szCs w:val="56"/>
          <w:lang w:val="ga"/>
        </w:rPr>
        <w:t>(téarma socraithe trí bliana)</w:t>
      </w:r>
    </w:p>
    <w:p w14:paraId="0B53FBEE" w14:textId="63AFC8D3" w:rsidR="00D04AB0" w:rsidRDefault="00D04AB0" w:rsidP="007337E3">
      <w:pPr>
        <w:spacing w:line="360" w:lineRule="auto"/>
        <w:jc w:val="center"/>
        <w:rPr>
          <w:rFonts w:ascii="Georgia" w:hAnsi="Georgia"/>
          <w:b/>
          <w:bCs/>
          <w:sz w:val="48"/>
          <w:szCs w:val="48"/>
        </w:rPr>
      </w:pPr>
    </w:p>
    <w:p w14:paraId="305A9237" w14:textId="77777777" w:rsidR="00A8250C" w:rsidRPr="007F2EFD" w:rsidRDefault="00A8250C" w:rsidP="00A8250C">
      <w:pPr>
        <w:spacing w:line="360" w:lineRule="auto"/>
        <w:jc w:val="center"/>
        <w:rPr>
          <w:rFonts w:ascii="Arial" w:hAnsi="Arial" w:cs="Arial"/>
          <w:b/>
          <w:bCs/>
          <w:sz w:val="36"/>
          <w:szCs w:val="36"/>
        </w:rPr>
      </w:pPr>
      <w:r>
        <w:rPr>
          <w:rFonts w:ascii="Arial" w:hAnsi="Arial" w:cs="Arial"/>
          <w:b/>
          <w:bCs/>
          <w:sz w:val="36"/>
          <w:szCs w:val="36"/>
          <w:lang w:val="ga"/>
        </w:rPr>
        <w:t>Tá an Chomhairle Oidhreachta tiomanta do bheartas comhdheise a leanúint.</w:t>
      </w:r>
      <w:r>
        <w:rPr>
          <w:rFonts w:ascii="Arial" w:hAnsi="Arial" w:cs="Arial"/>
          <w:sz w:val="36"/>
          <w:szCs w:val="36"/>
          <w:lang w:val="ga"/>
        </w:rPr>
        <w:br/>
      </w:r>
    </w:p>
    <w:p w14:paraId="1DA802F4" w14:textId="244C35FD" w:rsidR="00A8250C" w:rsidRPr="00BB3ACE" w:rsidRDefault="00A8250C" w:rsidP="00A8250C">
      <w:pPr>
        <w:spacing w:line="360" w:lineRule="auto"/>
        <w:jc w:val="center"/>
        <w:rPr>
          <w:rFonts w:ascii="Arial" w:hAnsi="Arial" w:cs="Arial"/>
          <w:b/>
          <w:bCs/>
          <w:sz w:val="32"/>
          <w:szCs w:val="32"/>
          <w:lang w:val="fr-FR"/>
        </w:rPr>
      </w:pPr>
      <w:r>
        <w:rPr>
          <w:rFonts w:ascii="Arial" w:hAnsi="Arial" w:cs="Arial"/>
          <w:b/>
          <w:bCs/>
          <w:sz w:val="32"/>
          <w:szCs w:val="32"/>
          <w:lang w:val="ga"/>
        </w:rPr>
        <w:t>An Dáta Deiridh ar a nGlacfar le hIarratais</w:t>
      </w:r>
      <w:r>
        <w:rPr>
          <w:rFonts w:ascii="Arial" w:hAnsi="Arial" w:cs="Arial"/>
          <w:sz w:val="32"/>
          <w:szCs w:val="32"/>
          <w:lang w:val="ga"/>
        </w:rPr>
        <w:br/>
      </w:r>
      <w:r>
        <w:rPr>
          <w:rFonts w:ascii="Arial" w:hAnsi="Arial" w:cs="Arial"/>
          <w:b/>
          <w:bCs/>
          <w:sz w:val="32"/>
          <w:szCs w:val="32"/>
          <w:lang w:val="ga"/>
        </w:rPr>
        <w:t>2</w:t>
      </w:r>
      <w:r w:rsidR="001A41E4">
        <w:rPr>
          <w:rFonts w:ascii="Arial" w:hAnsi="Arial" w:cs="Arial"/>
          <w:b/>
          <w:bCs/>
          <w:sz w:val="32"/>
          <w:szCs w:val="32"/>
          <w:lang w:val="ga"/>
        </w:rPr>
        <w:t>9</w:t>
      </w:r>
      <w:r>
        <w:rPr>
          <w:rFonts w:ascii="Arial" w:hAnsi="Arial" w:cs="Arial"/>
          <w:b/>
          <w:bCs/>
          <w:sz w:val="32"/>
          <w:szCs w:val="32"/>
          <w:lang w:val="ga"/>
        </w:rPr>
        <w:t xml:space="preserve"> </w:t>
      </w:r>
      <w:r w:rsidR="001A41E4">
        <w:rPr>
          <w:rFonts w:ascii="Arial" w:hAnsi="Arial" w:cs="Arial"/>
          <w:b/>
          <w:bCs/>
          <w:sz w:val="32"/>
          <w:szCs w:val="32"/>
          <w:lang w:val="ga"/>
        </w:rPr>
        <w:t>Bealtaine</w:t>
      </w:r>
      <w:r>
        <w:rPr>
          <w:rFonts w:ascii="Arial" w:hAnsi="Arial" w:cs="Arial"/>
          <w:b/>
          <w:bCs/>
          <w:sz w:val="32"/>
          <w:szCs w:val="32"/>
          <w:lang w:val="ga"/>
        </w:rPr>
        <w:t xml:space="preserve"> 2026 </w:t>
      </w:r>
    </w:p>
    <w:p w14:paraId="5185FC3E" w14:textId="77777777" w:rsidR="00A8250C" w:rsidRPr="00BB3ACE" w:rsidRDefault="00A8250C" w:rsidP="00A8250C">
      <w:pPr>
        <w:spacing w:line="360" w:lineRule="auto"/>
        <w:jc w:val="center"/>
        <w:rPr>
          <w:rFonts w:ascii="Arial" w:hAnsi="Arial" w:cs="Arial"/>
          <w:b/>
          <w:bCs/>
          <w:sz w:val="32"/>
          <w:szCs w:val="32"/>
          <w:highlight w:val="yellow"/>
          <w:lang w:val="fr-FR"/>
        </w:rPr>
      </w:pPr>
    </w:p>
    <w:p w14:paraId="09482906" w14:textId="1C2AB9CE" w:rsidR="00A8250C" w:rsidRPr="007337E3" w:rsidRDefault="00A8250C" w:rsidP="00A8250C">
      <w:pPr>
        <w:spacing w:line="360" w:lineRule="auto"/>
        <w:jc w:val="center"/>
        <w:rPr>
          <w:rFonts w:ascii="Georgia" w:hAnsi="Georgia"/>
          <w:b/>
          <w:bCs/>
          <w:sz w:val="48"/>
          <w:szCs w:val="48"/>
        </w:rPr>
      </w:pPr>
      <w:r>
        <w:rPr>
          <w:rFonts w:ascii="Arial" w:hAnsi="Arial" w:cs="Arial"/>
          <w:b/>
          <w:bCs/>
          <w:sz w:val="32"/>
          <w:szCs w:val="32"/>
          <w:lang w:val="ga"/>
        </w:rPr>
        <w:t>(Ní bhreithneofar iarratais dhéanacha)</w:t>
      </w:r>
    </w:p>
    <w:p w14:paraId="152F63F8" w14:textId="3EA5BFFF" w:rsidR="00443526" w:rsidRDefault="00443526">
      <w:pPr>
        <w:rPr>
          <w:rFonts w:ascii="Arial" w:hAnsi="Arial" w:cs="Arial"/>
          <w:b/>
          <w:bCs/>
        </w:rPr>
      </w:pPr>
      <w:r>
        <w:rPr>
          <w:rFonts w:ascii="Arial" w:hAnsi="Arial" w:cs="Arial"/>
          <w:b/>
          <w:bCs/>
          <w:lang w:val="ga"/>
        </w:rPr>
        <w:br w:type="page"/>
      </w:r>
    </w:p>
    <w:p w14:paraId="1F77457B" w14:textId="77777777" w:rsidR="007305BF" w:rsidRPr="00BB3ACE" w:rsidRDefault="007305BF" w:rsidP="007305BF">
      <w:pPr>
        <w:pStyle w:val="HCHeading1"/>
        <w:rPr>
          <w:lang w:val="fr-FR"/>
        </w:rPr>
      </w:pPr>
      <w:r>
        <w:rPr>
          <w:lang w:val="ga"/>
        </w:rPr>
        <w:lastRenderedPageBreak/>
        <w:t>An Eagraíocht</w:t>
      </w:r>
    </w:p>
    <w:p w14:paraId="3DB1551A" w14:textId="77777777" w:rsidR="007305BF" w:rsidRPr="00BB3ACE" w:rsidRDefault="007305BF" w:rsidP="007305BF">
      <w:pPr>
        <w:spacing w:after="0" w:line="360" w:lineRule="auto"/>
        <w:rPr>
          <w:rFonts w:ascii="Arial" w:hAnsi="Arial" w:cs="Arial"/>
          <w:lang w:val="ga"/>
        </w:rPr>
      </w:pPr>
      <w:r>
        <w:rPr>
          <w:rFonts w:ascii="Arial" w:hAnsi="Arial" w:cs="Arial"/>
          <w:lang w:val="ga"/>
        </w:rPr>
        <w:t xml:space="preserve">Is é atá sa Chomhairle Oidhreachta, a bunaíodh faoin Acht Oidhreachta, 1995, ná comhlacht poiblí a bhfuil sé mar mhisean aige tuiscint leathan a fhorbairt ar an rannchuidiú ríthábhachtach a dhéanann ár n-oidhreacht lenár bhfolláine shóisialta, comhshaoil agus gheilleagrach. Le haghaidh tuilleadh mionsonraí, téigh chuig </w:t>
      </w:r>
      <w:hyperlink r:id="rId11">
        <w:r>
          <w:rPr>
            <w:rStyle w:val="Hyperlink"/>
            <w:rFonts w:ascii="Arial" w:hAnsi="Arial" w:cs="Arial"/>
            <w:lang w:val="ga"/>
          </w:rPr>
          <w:t>suíomh Gréasáin na Comhairle Oidhreachta</w:t>
        </w:r>
      </w:hyperlink>
      <w:r>
        <w:rPr>
          <w:rFonts w:ascii="Arial" w:hAnsi="Arial" w:cs="Arial"/>
          <w:lang w:val="ga"/>
        </w:rPr>
        <w:t xml:space="preserve"> </w:t>
      </w:r>
      <w:r>
        <w:rPr>
          <w:rFonts w:ascii="Arial" w:hAnsi="Arial" w:cs="Arial"/>
          <w:lang w:val="ga"/>
        </w:rPr>
        <w:br/>
      </w:r>
    </w:p>
    <w:p w14:paraId="571AA2FB" w14:textId="77777777" w:rsidR="007305BF" w:rsidRPr="00BB3ACE" w:rsidRDefault="007305BF" w:rsidP="007305BF">
      <w:pPr>
        <w:spacing w:after="0" w:line="360" w:lineRule="auto"/>
        <w:rPr>
          <w:rFonts w:ascii="Arial" w:hAnsi="Arial" w:cs="Arial"/>
          <w:lang w:val="ga"/>
        </w:rPr>
      </w:pPr>
      <w:r>
        <w:rPr>
          <w:rFonts w:ascii="Arial" w:hAnsi="Arial" w:cs="Arial"/>
          <w:lang w:val="ga"/>
        </w:rPr>
        <w:t>Tá fás as cuimse tagtha ar an gComhairle Oidhreachta i gCill Chainnigh le blianta beaga anuas de réir mar atá leathnú tagtha ar a ról i dtacú le hoidhreacht na hÉireann agus san oidhreacht sin a chosaint agus a chur chun cinn. A bhuí leis an méadú atá tagtha ar a freagrachtaí i réimsí amhail an caomhantas, rannpháirtíocht an phobail, an taighde, agus an t-oideachas oidhreachta, tá an eagraíocht tar éis teacht chun bheith ina spreagthóir lárnach le haghaidh tionscnaimh oidhreachta ar an leibhéal áitiúil agus ar an leibhéal náisiúnta araon. Ós rud é go leanann an t-éileamh ar a cuid clár agus seirbhísí de bheith ag méadú, bíonn an gá le baill foirne bhreise ag éirí níos tábhachtaí i gcónaí maidir lena chinntiú gur féidir leis an gComhairle a hualach oibre méadaitheach a bhainistiú go héifeachtach agus leanúint le tacaíocht ardchaighdeáin a sholáthar do phobail agus do thionscadail oidhreachta ar fud na tíre.</w:t>
      </w:r>
      <w:r>
        <w:rPr>
          <w:rFonts w:ascii="Arial" w:hAnsi="Arial" w:cs="Arial"/>
          <w:lang w:val="ga"/>
        </w:rPr>
        <w:br/>
      </w:r>
    </w:p>
    <w:p w14:paraId="366A649F" w14:textId="128D67AF" w:rsidR="00CF40CC" w:rsidRPr="00435450" w:rsidRDefault="007305BF" w:rsidP="00435450">
      <w:pPr>
        <w:spacing w:after="0" w:line="360" w:lineRule="auto"/>
        <w:rPr>
          <w:rFonts w:ascii="Arial" w:hAnsi="Arial" w:cs="Arial"/>
          <w:lang w:val="ga"/>
        </w:rPr>
      </w:pPr>
      <w:r>
        <w:rPr>
          <w:rFonts w:ascii="Arial" w:hAnsi="Arial" w:cs="Arial"/>
          <w:lang w:val="ga"/>
        </w:rPr>
        <w:t>Tá an Chomhairle Oidhreachta i mbun feachtas earcaíochta a chur i gcrích ar fud roinnt rannóg laistigh den eagraíocht. Tá an feachtas sin ag teacht le fás leanúnach agus sainchúram méadaitheach na Comhairle Oidhreachta agus tá sé mar aidhm leis gairmithe oilte a mhealladh chun tacú lena cuid oibre san oidhreacht a chaomhnú, i rannpháirtíocht an phobail, i mbeartais a fhorbairt, agus i gcláir a chur i gcrích</w:t>
      </w:r>
    </w:p>
    <w:p w14:paraId="173B7E24" w14:textId="497FA3EE" w:rsidR="00396AE8" w:rsidRDefault="00396AE8">
      <w:pPr>
        <w:rPr>
          <w:rFonts w:ascii="Georgia" w:eastAsia="Georgia" w:hAnsi="Georgia" w:cs="Arial"/>
          <w:b/>
          <w:bCs/>
          <w:color w:val="C00000"/>
          <w:sz w:val="32"/>
          <w:szCs w:val="32"/>
          <w:lang w:val="ga"/>
        </w:rPr>
      </w:pPr>
      <w:r>
        <w:rPr>
          <w:rFonts w:ascii="Georgia" w:eastAsia="Georgia" w:hAnsi="Georgia" w:cs="Arial"/>
          <w:b/>
          <w:bCs/>
          <w:color w:val="C00000"/>
          <w:sz w:val="32"/>
          <w:szCs w:val="32"/>
          <w:lang w:val="ga"/>
        </w:rPr>
        <w:br w:type="page"/>
      </w:r>
    </w:p>
    <w:p w14:paraId="37CC884E" w14:textId="45E90396" w:rsidR="008D5081" w:rsidRDefault="008645C3" w:rsidP="008645C3">
      <w:pPr>
        <w:spacing w:after="0" w:line="360" w:lineRule="auto"/>
        <w:jc w:val="both"/>
        <w:rPr>
          <w:rFonts w:ascii="Georgia" w:eastAsia="Georgia" w:hAnsi="Georgia" w:cs="Arial"/>
          <w:b/>
          <w:bCs/>
          <w:color w:val="C00000"/>
          <w:sz w:val="32"/>
          <w:szCs w:val="32"/>
          <w:lang w:val="ga"/>
        </w:rPr>
      </w:pPr>
      <w:r>
        <w:rPr>
          <w:rFonts w:ascii="Georgia" w:eastAsia="Georgia" w:hAnsi="Georgia" w:cs="Arial"/>
          <w:b/>
          <w:bCs/>
          <w:color w:val="C00000"/>
          <w:sz w:val="32"/>
          <w:szCs w:val="32"/>
          <w:lang w:val="ga"/>
        </w:rPr>
        <w:lastRenderedPageBreak/>
        <w:t>An Ról</w:t>
      </w:r>
    </w:p>
    <w:p w14:paraId="318A09C7" w14:textId="7C7050FC" w:rsidR="00396AE8" w:rsidRPr="00396AE8" w:rsidRDefault="00396AE8" w:rsidP="00396AE8">
      <w:pPr>
        <w:pStyle w:val="HCHeading2"/>
        <w:rPr>
          <w:lang w:val="ga"/>
        </w:rPr>
      </w:pPr>
      <w:r>
        <w:rPr>
          <w:lang w:val="ga"/>
        </w:rPr>
        <w:t>Cúlra</w:t>
      </w:r>
    </w:p>
    <w:p w14:paraId="4047C7F1" w14:textId="77777777" w:rsidR="00F76374" w:rsidRPr="00C467CB" w:rsidRDefault="00F76374" w:rsidP="00F76374">
      <w:pPr>
        <w:spacing w:line="360" w:lineRule="auto"/>
        <w:rPr>
          <w:rFonts w:ascii="Arial" w:hAnsi="Arial" w:cs="Arial"/>
          <w:lang w:val="ga"/>
        </w:rPr>
      </w:pPr>
      <w:r>
        <w:rPr>
          <w:rFonts w:ascii="Arial" w:hAnsi="Arial" w:cs="Arial"/>
          <w:lang w:val="ga"/>
        </w:rPr>
        <w:t>Tá obair na Comhairle Oidhreachta maidir leis an aeráid agus leis an inbhuanaitheacht múnlaithe ag gealltanais éagsúla beartais náisiúnta agus Eorpaigh, lena n-áirítear an tAcht um Ghníomhú Aeráide agus um Fhorbairt Ísealcharbóin (Leasú), 2021, an Sainordú Earnála Poiblí um Ghníomhú ar son na hAeráide, Oidhreacht Éireann 2030, an Plean Gníomhaíochta Náisiúnta um Bithéagsúlacht 2023–2030, agus Pleananna Oiriúnaithe Earnála don Athrú Aeráide don oidhreacht thógtha agus don bhithéagsúlacht. Le chéile, ceanglaítear leis na creataí sin ar an gComhairle Oidhreachta a tionchar féin ar an gcomhshaol a laghdú, cúinsí aeráide agus bithéagsúlachta a chomhtháthú ina cláir agus ina cistiú go léir, agus rannchuidiú le hoiriúnú náisiúnta agus le hathléimneacht náisiúnta ar fud na hoidhreachta tógtha, nádúrtha agus cultúrtha.</w:t>
      </w:r>
    </w:p>
    <w:p w14:paraId="1CCE2C83" w14:textId="77777777" w:rsidR="00F76374" w:rsidRPr="00C467CB" w:rsidRDefault="00F76374" w:rsidP="00F76374">
      <w:pPr>
        <w:spacing w:line="360" w:lineRule="auto"/>
        <w:rPr>
          <w:rFonts w:ascii="Arial" w:hAnsi="Arial" w:cs="Arial"/>
          <w:lang w:val="ga"/>
        </w:rPr>
      </w:pPr>
      <w:r>
        <w:rPr>
          <w:rFonts w:ascii="Arial" w:hAnsi="Arial" w:cs="Arial"/>
          <w:lang w:val="ga"/>
        </w:rPr>
        <w:t>Ghlac an Chomhairle Oidhreachta an Straitéis Inbhuanaitheachta 2026–2030 uaithi i mí na Nollag 2025 chun éifeacht phraiticiúil a thabhairt do na gealltanais sin. Leagtar amach sa Straitéis clár oibre struchtúrtha a chuimsíonn comhlíonadh reachtúil, rialachas, soláthar clár, treoir, agus ceannaireacht earnála. Tá freagrachtaí sonracha ar an gComhairle Oidhreachta freisin faoin bPlean Oiriúnaithe Earnála don Athrú Aeráide don Oidhreacht Thógtha agus Seandálaíochta i dtaca le haistriú eolais, le foghlaim fheidhmeach, agus le caidreamh leis an bpobal. Príomhshásra soláthair don obair sin is ea an tionscnamh ‘Climate Heritage Stories’, ar clár struchtúrtha a chuimsíonn scéalta aeráide atá bunaithe ar fhianaise agus atá dírithe ar an oidhreacht é.</w:t>
      </w:r>
    </w:p>
    <w:p w14:paraId="2C8E6DC4" w14:textId="77777777" w:rsidR="00F76374" w:rsidRPr="00C467CB" w:rsidRDefault="00F76374" w:rsidP="00F76374">
      <w:pPr>
        <w:spacing w:line="360" w:lineRule="auto"/>
        <w:rPr>
          <w:rFonts w:ascii="Arial" w:hAnsi="Arial" w:cs="Arial"/>
          <w:lang w:val="ga"/>
        </w:rPr>
      </w:pPr>
      <w:r>
        <w:rPr>
          <w:rFonts w:ascii="Arial" w:hAnsi="Arial" w:cs="Arial"/>
          <w:lang w:val="ga"/>
        </w:rPr>
        <w:t>Tá an ról suite laistigh den rannán Aeráide, Bithéagsúlachta agus Oidhreachta Áitiúla, a stiúrann an obair náisiúnta ar an mbeartas aeráide agus bithéagsúlachta, a bhainistíonn an clár Ceangal a thacaíonn le gairmithe oidhreachta agus bithéagsúlachta i ngach ceann den 31 údarás áitiúil, agus a sholáthraíonn clár Líonraí Oidhreachta an Oileáin Chomhroinnte. Tá dlúthbhaint ag an obair oidhreachta aeráide le gach ceann de na snáitheanna sin, agus oibreoidh an sealbhóir poist in éineacht le comhghleacaithe a ndíríonn a gcuid oibre ar chaidreamh le húdaráis áitiúla, ar an mbithéagsúlacht agus ar chomhar trasteorann maidir leis an oidhreacht.</w:t>
      </w:r>
    </w:p>
    <w:p w14:paraId="7FD4F0E2" w14:textId="4A77FBD4" w:rsidR="00165C79" w:rsidRDefault="00F76374" w:rsidP="00F76374">
      <w:pPr>
        <w:spacing w:line="360" w:lineRule="auto"/>
        <w:rPr>
          <w:rFonts w:ascii="Arial" w:hAnsi="Arial" w:cs="Arial"/>
          <w:lang w:val="ga"/>
        </w:rPr>
      </w:pPr>
      <w:r>
        <w:rPr>
          <w:rFonts w:ascii="Arial" w:hAnsi="Arial" w:cs="Arial"/>
          <w:lang w:val="ga"/>
        </w:rPr>
        <w:lastRenderedPageBreak/>
        <w:t>Is é atá i bpost an Oifigigh Oidhreachta Aeráide ná post nua a bunaíodh chun an acmhainn oibríochtúil a theastaíonn chun an obair sin a bhrú chun cinn a sholáthar. Sa ról seo, tugtar le chéile inbhuanaitheacht eagraíochtúil, cur i gcrích an chláir oidhreachta aeráide agus comhordú traseagraíochta, rud a chinntíonn go gcuirfear gealltanais aeráide na Comhairle Oidhreachta chun feidhme go comhleanúnach agus ar ardchaighdeán.</w:t>
      </w:r>
      <w:r w:rsidR="00EC5DA2">
        <w:rPr>
          <w:rFonts w:ascii="Arial" w:hAnsi="Arial" w:cs="Arial"/>
          <w:lang w:val="ga"/>
        </w:rPr>
        <w:br/>
      </w:r>
    </w:p>
    <w:p w14:paraId="272A15E0" w14:textId="77777777" w:rsidR="00165C79" w:rsidRPr="00C467CB" w:rsidRDefault="00165C79" w:rsidP="00165C79">
      <w:pPr>
        <w:pStyle w:val="HCHeading2"/>
        <w:rPr>
          <w:lang w:val="ga"/>
        </w:rPr>
      </w:pPr>
      <w:r>
        <w:rPr>
          <w:lang w:val="ga"/>
        </w:rPr>
        <w:t>An Ról</w:t>
      </w:r>
    </w:p>
    <w:p w14:paraId="1495EAF3" w14:textId="77777777" w:rsidR="00165C79" w:rsidRPr="00C467CB" w:rsidRDefault="00165C79" w:rsidP="00165C79">
      <w:pPr>
        <w:spacing w:line="360" w:lineRule="auto"/>
        <w:rPr>
          <w:rFonts w:ascii="Arial" w:hAnsi="Arial" w:cs="Arial"/>
          <w:lang w:val="ga"/>
        </w:rPr>
      </w:pPr>
      <w:r>
        <w:rPr>
          <w:rFonts w:ascii="Arial" w:hAnsi="Arial" w:cs="Arial"/>
          <w:lang w:val="ga"/>
        </w:rPr>
        <w:t>Tá an Chomhairle Oidhreachta ag lorg iarratais ó iarrthóirí atá cáilithe go cuí agus a bhfuil taithí ábhartha acu le haghaidh an phoist mar Oifigeach Oidhreachta Aeráide.</w:t>
      </w:r>
    </w:p>
    <w:p w14:paraId="56632512" w14:textId="77777777" w:rsidR="00165C79" w:rsidRPr="00C467CB" w:rsidRDefault="00165C79" w:rsidP="00165C79">
      <w:pPr>
        <w:spacing w:line="360" w:lineRule="auto"/>
        <w:rPr>
          <w:rFonts w:ascii="Arial" w:hAnsi="Arial" w:cs="Arial"/>
          <w:lang w:val="ga"/>
        </w:rPr>
      </w:pPr>
      <w:r>
        <w:rPr>
          <w:rFonts w:ascii="Arial" w:hAnsi="Arial" w:cs="Arial"/>
          <w:lang w:val="ga"/>
        </w:rPr>
        <w:t>Ag tuairisciú dó/di don Cheann um an Athrú Aeráide, stiúrfaidh an sealbhóir phoist comhordú agus cur i gcrích laethúil chlár oibre na Comhairle Oidhreachta maidir le hinbhuanaitheacht agus le hoidhreacht aeráide. Áirítear leis sin comhlíonadh na heagraíochta maidir leis an Sainordú Earnála Poiblí um Ghníomhú ar son na hAeráide a chomhordú, obair na Foirne Glaise inmheánaí a threorú, soláthar tionscnamh oidhreachta aeráide a bhainistiú, agus obair ar fud na rannán éagsúil chun a chinntiú go gcuirfear cúinsí aeráide agus inbhuanaitheachta san áireamh go comhsheasmhach ar fud na gclár, na ndeontas agus na gcomhpháirtíochtaí.</w:t>
      </w:r>
    </w:p>
    <w:p w14:paraId="3492179B" w14:textId="77777777" w:rsidR="00165C79" w:rsidRPr="00C467CB" w:rsidRDefault="00165C79" w:rsidP="00165C79">
      <w:pPr>
        <w:spacing w:line="360" w:lineRule="auto"/>
        <w:rPr>
          <w:rFonts w:ascii="Arial" w:hAnsi="Arial" w:cs="Arial"/>
          <w:lang w:val="ga"/>
        </w:rPr>
      </w:pPr>
      <w:r>
        <w:rPr>
          <w:rFonts w:ascii="Arial" w:hAnsi="Arial" w:cs="Arial"/>
          <w:lang w:val="ga"/>
        </w:rPr>
        <w:t>Chun an ról a chur i gcrích, teastaíonn duine ar féidir leis/léi roinnt sruthanna oibre a bhainistiú, obair go héifeachtach ar fud foirne, agus aschuir phraiticiúla a sholáthar de réir amlínte comhaontaithe. Leis an ról, comhcheanglaítear comhordú clár agus bainistíocht tionscadal le heolas feidhmiúil ar an athrú aeráide i gcomhthéacs na hoidhreachta. Beidh an t-iarrthóir rathúil ar a c(h)ompord agus é/í ag obair ar fud na hoidhreachta tógtha, nádúrtha agus cultúrtha agus glacfaidh sé/sí cur chuige comhoibríoch fianaisebhunaithe i leith cur chun feidhme.</w:t>
      </w:r>
    </w:p>
    <w:p w14:paraId="63A056A5" w14:textId="77777777" w:rsidR="00165C79" w:rsidRPr="00C467CB" w:rsidRDefault="00165C79" w:rsidP="00165C79">
      <w:pPr>
        <w:spacing w:line="360" w:lineRule="auto"/>
        <w:rPr>
          <w:rFonts w:ascii="Arial" w:hAnsi="Arial" w:cs="Arial"/>
          <w:lang w:val="ga"/>
        </w:rPr>
      </w:pPr>
      <w:r>
        <w:rPr>
          <w:rFonts w:ascii="Arial" w:hAnsi="Arial" w:cs="Arial"/>
          <w:lang w:val="ga"/>
        </w:rPr>
        <w:t>Is post ar chonradh téarma shocraithe trí bliana é seo, agus é lonnaithe i gceanncheathrú na Comhairle Oidhreachta, Áras na hOidhreachta, Lána an Teampaill, Cill Chainnigh.</w:t>
      </w:r>
    </w:p>
    <w:p w14:paraId="6932350F" w14:textId="77777777" w:rsidR="00EC5DA2" w:rsidRDefault="00EC5DA2">
      <w:pPr>
        <w:rPr>
          <w:rFonts w:ascii="Arial" w:hAnsi="Arial" w:cs="Arial"/>
          <w:lang w:val="ga"/>
        </w:rPr>
      </w:pPr>
      <w:r>
        <w:rPr>
          <w:rFonts w:ascii="Arial" w:hAnsi="Arial" w:cs="Arial"/>
          <w:lang w:val="ga"/>
        </w:rPr>
        <w:br w:type="page"/>
      </w:r>
    </w:p>
    <w:p w14:paraId="0030B73E" w14:textId="7804BF77" w:rsidR="002C5FC2" w:rsidRPr="008B514A" w:rsidRDefault="00F76374" w:rsidP="00396AE8">
      <w:pPr>
        <w:spacing w:line="360" w:lineRule="auto"/>
        <w:rPr>
          <w:rFonts w:ascii="Georgia" w:hAnsi="Georgia" w:cs="Arial"/>
          <w:color w:val="C00000"/>
          <w:sz w:val="32"/>
          <w:szCs w:val="32"/>
          <w:lang w:val="ga"/>
        </w:rPr>
      </w:pPr>
      <w:r>
        <w:rPr>
          <w:rFonts w:ascii="Arial" w:hAnsi="Arial" w:cs="Arial"/>
          <w:lang w:val="ga"/>
        </w:rPr>
        <w:lastRenderedPageBreak/>
        <w:br/>
      </w:r>
      <w:r w:rsidR="008D5081">
        <w:rPr>
          <w:rFonts w:ascii="Calibri" w:hAnsi="Calibri"/>
          <w:lang w:val="ga"/>
        </w:rPr>
        <w:t> </w:t>
      </w:r>
      <w:r w:rsidR="008D5081">
        <w:rPr>
          <w:rFonts w:ascii="Georgia" w:hAnsi="Georgia"/>
          <w:b/>
          <w:bCs/>
          <w:color w:val="C00000"/>
          <w:sz w:val="32"/>
          <w:szCs w:val="32"/>
          <w:lang w:val="ga"/>
        </w:rPr>
        <w:t>Príomhdhualgais agus Príomhfhreagrachtaí</w:t>
      </w:r>
    </w:p>
    <w:p w14:paraId="476C66DF" w14:textId="3782ECD9" w:rsidR="00D50270" w:rsidRPr="00C467CB" w:rsidRDefault="00D50270" w:rsidP="00D50270">
      <w:pPr>
        <w:pStyle w:val="HCHeading2"/>
        <w:rPr>
          <w:lang w:val="ga"/>
        </w:rPr>
      </w:pPr>
      <w:r>
        <w:rPr>
          <w:lang w:val="ga"/>
        </w:rPr>
        <w:t>Inbhuanaitheacht agus comhlíonadh na heagraíochta</w:t>
      </w:r>
    </w:p>
    <w:p w14:paraId="24B3570C" w14:textId="77777777" w:rsidR="00D50270" w:rsidRPr="00C467CB" w:rsidRDefault="00D50270" w:rsidP="00D50270">
      <w:pPr>
        <w:numPr>
          <w:ilvl w:val="0"/>
          <w:numId w:val="31"/>
        </w:numPr>
        <w:spacing w:line="360" w:lineRule="auto"/>
        <w:rPr>
          <w:rFonts w:ascii="Arial" w:hAnsi="Arial" w:cs="Arial"/>
          <w:lang w:val="ga"/>
        </w:rPr>
      </w:pPr>
      <w:r>
        <w:rPr>
          <w:rFonts w:ascii="Arial" w:hAnsi="Arial" w:cs="Arial"/>
          <w:lang w:val="ga"/>
        </w:rPr>
        <w:t>Cur chun feidhme Straitéis Inbhuanaitheachta na Comhairle Oidhreachta 2026–2030 a chomhordú ar fud na rannán go léir, agus rianú á dhéanamh ar an dul chun cinn i gcomparáid le gníomhartha agus amlínte comhaontaithe agus tuairisc á tabhairt don Cheann um an Athrú Aeráide, don Fhoireann Ardbhainistíochta agus don Bhord, de réir mar is gá.</w:t>
      </w:r>
    </w:p>
    <w:p w14:paraId="0F1F3FA1" w14:textId="77777777" w:rsidR="00D50270" w:rsidRPr="00C467CB" w:rsidRDefault="00D50270" w:rsidP="00D50270">
      <w:pPr>
        <w:numPr>
          <w:ilvl w:val="0"/>
          <w:numId w:val="31"/>
        </w:numPr>
        <w:spacing w:line="360" w:lineRule="auto"/>
        <w:rPr>
          <w:rFonts w:ascii="Arial" w:hAnsi="Arial" w:cs="Arial"/>
          <w:lang w:val="ga"/>
        </w:rPr>
      </w:pPr>
      <w:r>
        <w:rPr>
          <w:rFonts w:ascii="Arial" w:hAnsi="Arial" w:cs="Arial"/>
          <w:lang w:val="ga"/>
        </w:rPr>
        <w:t>Obair na Foirne Glaise a chomhordú agus a bhrú chun cinn, a clár oibre a choinneáil ar bun, rioscaí a bhainistiú, tacú le caidreamh leis an bhfoireann, agus ailíniú leis an Treochlár um Ghníomhú ar son na hAeráide a chinntiú.</w:t>
      </w:r>
    </w:p>
    <w:p w14:paraId="3CD8B5EA" w14:textId="77777777" w:rsidR="00D50270" w:rsidRPr="00C467CB" w:rsidRDefault="00D50270" w:rsidP="00D50270">
      <w:pPr>
        <w:numPr>
          <w:ilvl w:val="0"/>
          <w:numId w:val="31"/>
        </w:numPr>
        <w:spacing w:line="360" w:lineRule="auto"/>
        <w:rPr>
          <w:rFonts w:ascii="Arial" w:hAnsi="Arial" w:cs="Arial"/>
          <w:lang w:val="ga"/>
        </w:rPr>
      </w:pPr>
      <w:r>
        <w:rPr>
          <w:rFonts w:ascii="Arial" w:hAnsi="Arial" w:cs="Arial"/>
          <w:lang w:val="ga"/>
        </w:rPr>
        <w:t>Tuairisciú bliantúil na Comhairle Oidhreachta do chóras Monatóireachta agus Tuairiscithe SEAI agus oibleagáidí reachtúla eile maidir le tuairisciú aeráide a chomhordú, agus obair á déanamh le saoráidí agus le seirbhísí corparáideacha chun sonraí cruinne a thiomsú.</w:t>
      </w:r>
    </w:p>
    <w:p w14:paraId="60C7B536" w14:textId="77777777" w:rsidR="00D50270" w:rsidRPr="00C467CB" w:rsidRDefault="00D50270" w:rsidP="00D50270">
      <w:pPr>
        <w:numPr>
          <w:ilvl w:val="0"/>
          <w:numId w:val="31"/>
        </w:numPr>
        <w:spacing w:line="360" w:lineRule="auto"/>
        <w:rPr>
          <w:rFonts w:ascii="Arial" w:hAnsi="Arial" w:cs="Arial"/>
          <w:lang w:val="ga"/>
        </w:rPr>
      </w:pPr>
      <w:r>
        <w:rPr>
          <w:rFonts w:ascii="Arial" w:hAnsi="Arial" w:cs="Arial"/>
          <w:lang w:val="ga"/>
        </w:rPr>
        <w:t>Tacú le critéir inbhuanaitheachta agus le critéir tairbhe aeráide a leabú ar fud scéimeanna deontas na Comhairle Oidhreachta, agus obair á déanamh leis an bhfoireann Deontas agus Airgeadais chun treoir phraiticiúil a fhorbairt d’iarratasóirí agus do phróisis mheasúnachta.</w:t>
      </w:r>
    </w:p>
    <w:p w14:paraId="687FC556" w14:textId="46A8DF0D" w:rsidR="00D50270" w:rsidRPr="00C467CB" w:rsidRDefault="00D50270" w:rsidP="00D50270">
      <w:pPr>
        <w:numPr>
          <w:ilvl w:val="0"/>
          <w:numId w:val="31"/>
        </w:numPr>
        <w:spacing w:line="360" w:lineRule="auto"/>
        <w:rPr>
          <w:rFonts w:ascii="Arial" w:hAnsi="Arial" w:cs="Arial"/>
          <w:lang w:val="ga"/>
        </w:rPr>
      </w:pPr>
      <w:r>
        <w:rPr>
          <w:rFonts w:ascii="Arial" w:hAnsi="Arial" w:cs="Arial"/>
          <w:lang w:val="ga"/>
        </w:rPr>
        <w:t>Idirchaidreamh a dhéanamh leis an bhfoireann Caomhantais maidir leis an gclár céimnithe um fheabhsuithe fuinnimh agus creatlaí in Áras na hOidhreachta, agus á chinntiú go ndéantar aschuir agus foghlaim ó thaobh na hoidhreachta aeráide de a ghabháil agus a chur in iúl.</w:t>
      </w:r>
      <w:r w:rsidR="00590BFA">
        <w:rPr>
          <w:rFonts w:ascii="Arial" w:hAnsi="Arial" w:cs="Arial"/>
          <w:lang w:val="ga"/>
        </w:rPr>
        <w:br/>
      </w:r>
    </w:p>
    <w:p w14:paraId="08C26397" w14:textId="77777777" w:rsidR="00D50270" w:rsidRPr="005F7C2D" w:rsidRDefault="00D50270" w:rsidP="00D50270">
      <w:pPr>
        <w:pStyle w:val="HCHeading2"/>
      </w:pPr>
      <w:r>
        <w:rPr>
          <w:lang w:val="ga"/>
        </w:rPr>
        <w:t>Cur i gcrích an chláir oidhreachta aeráide</w:t>
      </w:r>
    </w:p>
    <w:p w14:paraId="24734830" w14:textId="77777777" w:rsidR="00D50270" w:rsidRPr="005F7C2D" w:rsidRDefault="00D50270" w:rsidP="00D50270">
      <w:pPr>
        <w:numPr>
          <w:ilvl w:val="0"/>
          <w:numId w:val="32"/>
        </w:numPr>
        <w:spacing w:line="360" w:lineRule="auto"/>
        <w:rPr>
          <w:rFonts w:ascii="Arial" w:hAnsi="Arial" w:cs="Arial"/>
        </w:rPr>
      </w:pPr>
      <w:r>
        <w:rPr>
          <w:rFonts w:ascii="Arial" w:hAnsi="Arial" w:cs="Arial"/>
          <w:lang w:val="ga"/>
        </w:rPr>
        <w:t xml:space="preserve">Forbairt agus soláthar an tionscnaimh ‘Climate Heritage Stories’ a stiúradh, á chinntiú go mbeidh na haschuir bunaithe ar fhianaise, ailínithe leis an Straitéis Inbhuanaitheachta agus leis an bPlean Oiriúnaithe Earnála don Athrú Aeráide don </w:t>
      </w:r>
      <w:r>
        <w:rPr>
          <w:rFonts w:ascii="Arial" w:hAnsi="Arial" w:cs="Arial"/>
          <w:lang w:val="ga"/>
        </w:rPr>
        <w:lastRenderedPageBreak/>
        <w:t>Oidhreacht Thógtha agus Seandálaíochta, agus go mbeidh siad deartha lena n-athúsáid ar fud na treorach, na hoiliúna, agus an chaidrimh le húdaráis áitiúla.</w:t>
      </w:r>
    </w:p>
    <w:p w14:paraId="75A512FB" w14:textId="77777777" w:rsidR="00D50270" w:rsidRPr="005F7C2D" w:rsidRDefault="00D50270" w:rsidP="00D50270">
      <w:pPr>
        <w:numPr>
          <w:ilvl w:val="0"/>
          <w:numId w:val="32"/>
        </w:numPr>
        <w:spacing w:line="360" w:lineRule="auto"/>
        <w:rPr>
          <w:rFonts w:ascii="Arial" w:hAnsi="Arial" w:cs="Arial"/>
        </w:rPr>
      </w:pPr>
      <w:r>
        <w:rPr>
          <w:rFonts w:ascii="Arial" w:hAnsi="Arial" w:cs="Arial"/>
          <w:lang w:val="ga"/>
        </w:rPr>
        <w:t>Ábhar cásanna, taighde agus gníomhaíocht phíolótach a bhaineann leis an oidhreacht aeráide a fhorbairt agus a choimeád, agus obair á déanamh le foirne inmheánacha agus le comhpháirtithe seachtracha chun corpas praiticiúil foghlama feidhmí a chur le chéile maidir leis an oidhreacht thógtha, nádúrtha agus chultúrtha.</w:t>
      </w:r>
    </w:p>
    <w:p w14:paraId="58D61434" w14:textId="77777777" w:rsidR="00D50270" w:rsidRPr="005F7C2D" w:rsidRDefault="00D50270" w:rsidP="00D50270">
      <w:pPr>
        <w:numPr>
          <w:ilvl w:val="0"/>
          <w:numId w:val="32"/>
        </w:numPr>
        <w:spacing w:line="360" w:lineRule="auto"/>
        <w:rPr>
          <w:rFonts w:ascii="Arial" w:hAnsi="Arial" w:cs="Arial"/>
        </w:rPr>
      </w:pPr>
      <w:r>
        <w:rPr>
          <w:rFonts w:ascii="Arial" w:hAnsi="Arial" w:cs="Arial"/>
          <w:lang w:val="ga"/>
        </w:rPr>
        <w:t>Tacú le hábhar a bhaineann leis an oidhreacht aeráide a chomhtháthú isteach i bhforbairt ghairmiúil agus in oiliúint don líonra Ceangal a chuimsíonn Oifigigh Oidhreachta, Oifigigh Bhithéagsúlachta, Oifigigh Caomhantais Ailtireachta agus Cartlannaithe, agus obair á déanamh leis an Oifigeach Idirchaidrimh Údaráis Áitiúil agus le ceannairí cláir ábhartha.</w:t>
      </w:r>
    </w:p>
    <w:p w14:paraId="27D1F3D2" w14:textId="77777777" w:rsidR="00D50270" w:rsidRPr="005F7C2D" w:rsidRDefault="00D50270" w:rsidP="00D50270">
      <w:pPr>
        <w:numPr>
          <w:ilvl w:val="0"/>
          <w:numId w:val="32"/>
        </w:numPr>
        <w:spacing w:line="360" w:lineRule="auto"/>
        <w:rPr>
          <w:rFonts w:ascii="Arial" w:hAnsi="Arial" w:cs="Arial"/>
        </w:rPr>
      </w:pPr>
      <w:r>
        <w:rPr>
          <w:rFonts w:ascii="Arial" w:hAnsi="Arial" w:cs="Arial"/>
          <w:lang w:val="ga"/>
        </w:rPr>
        <w:t>Rannchuidiú le treoir phraiticiúil, ábhar faisnéise agus uirlisí inmheánacha a fhorbairt chun tacú le cinnteoireacht atá bunaithe ar an aeráid ar fud clár agus comhpháirtíochtaí.</w:t>
      </w:r>
    </w:p>
    <w:p w14:paraId="3C838C77" w14:textId="77777777" w:rsidR="00D50270" w:rsidRPr="005F7C2D" w:rsidRDefault="00D50270" w:rsidP="00D50270">
      <w:pPr>
        <w:numPr>
          <w:ilvl w:val="0"/>
          <w:numId w:val="32"/>
        </w:numPr>
        <w:spacing w:line="360" w:lineRule="auto"/>
        <w:rPr>
          <w:rFonts w:ascii="Arial" w:hAnsi="Arial" w:cs="Arial"/>
        </w:rPr>
      </w:pPr>
      <w:r>
        <w:rPr>
          <w:rFonts w:ascii="Arial" w:hAnsi="Arial" w:cs="Arial"/>
          <w:lang w:val="ga"/>
        </w:rPr>
        <w:t>Ionadaíocht a dhéanamh don Chomhairle Oidhreachta ar ghrúpaí oibre seachtracha, ar chomhairliúcháin sheachtracha agus ar fhóraim idirghníomhaireachta sheachtracha ina mbíonn gá le hionchur agus obair leantach maidir leis an oidhreacht aeráide, agus saincheisteanna á gcur ar aghaidh de réir mar is cuí.</w:t>
      </w:r>
      <w:r>
        <w:rPr>
          <w:rFonts w:ascii="Arial" w:hAnsi="Arial" w:cs="Arial"/>
          <w:lang w:val="ga"/>
        </w:rPr>
        <w:br/>
      </w:r>
    </w:p>
    <w:p w14:paraId="1DB08E85" w14:textId="77777777" w:rsidR="00D50270" w:rsidRPr="005F7C2D" w:rsidRDefault="00D50270" w:rsidP="00D50270">
      <w:pPr>
        <w:pStyle w:val="HCHeading2"/>
      </w:pPr>
      <w:r>
        <w:rPr>
          <w:lang w:val="ga"/>
        </w:rPr>
        <w:t>Comhordú traseagraíochta</w:t>
      </w:r>
    </w:p>
    <w:p w14:paraId="19583D44" w14:textId="77777777" w:rsidR="00D50270" w:rsidRPr="005F7C2D" w:rsidRDefault="00D50270" w:rsidP="00D50270">
      <w:pPr>
        <w:numPr>
          <w:ilvl w:val="0"/>
          <w:numId w:val="33"/>
        </w:numPr>
        <w:spacing w:line="360" w:lineRule="auto"/>
        <w:rPr>
          <w:rFonts w:ascii="Arial" w:hAnsi="Arial" w:cs="Arial"/>
        </w:rPr>
      </w:pPr>
      <w:r>
        <w:rPr>
          <w:rFonts w:ascii="Arial" w:hAnsi="Arial" w:cs="Arial"/>
          <w:lang w:val="ga"/>
        </w:rPr>
        <w:t>Obair ar fud na rannán Caomhantais, Taighde, Foghlama agus Oidhreachta Cultúrtha, Cumarsáide agus Seirbhísí Corparáideacha chun tacú le cur chun feidhme comhtháite na ngealltanas aeráide agus inbhuanaitheachta, agus cur i gcrích ilroinnte nó neamh-chomhsheasmhach á sheachaint.</w:t>
      </w:r>
    </w:p>
    <w:p w14:paraId="69330EFA" w14:textId="77777777" w:rsidR="00D50270" w:rsidRPr="005F7C2D" w:rsidRDefault="00D50270" w:rsidP="00D50270">
      <w:pPr>
        <w:numPr>
          <w:ilvl w:val="0"/>
          <w:numId w:val="33"/>
        </w:numPr>
        <w:spacing w:line="360" w:lineRule="auto"/>
        <w:rPr>
          <w:rFonts w:ascii="Arial" w:hAnsi="Arial" w:cs="Arial"/>
        </w:rPr>
      </w:pPr>
      <w:r>
        <w:rPr>
          <w:rFonts w:ascii="Arial" w:hAnsi="Arial" w:cs="Arial"/>
          <w:lang w:val="ga"/>
        </w:rPr>
        <w:t>Tacú leis an gCeann um an Athrú Aeráide ábhar faisnéise, tuarascálacha ar an dul chun cinn, agus páipéir a ullmhú don Fhoireann Ardbhainistíochta, don Bhord agus do gheallsealbhóirí seachtracha.</w:t>
      </w:r>
    </w:p>
    <w:p w14:paraId="66D26C47" w14:textId="77777777" w:rsidR="00D50270" w:rsidRPr="005F7C2D" w:rsidRDefault="00D50270" w:rsidP="00D50270">
      <w:pPr>
        <w:numPr>
          <w:ilvl w:val="0"/>
          <w:numId w:val="33"/>
        </w:numPr>
        <w:spacing w:line="360" w:lineRule="auto"/>
        <w:rPr>
          <w:rFonts w:ascii="Arial" w:hAnsi="Arial" w:cs="Arial"/>
        </w:rPr>
      </w:pPr>
      <w:r>
        <w:rPr>
          <w:rFonts w:ascii="Arial" w:hAnsi="Arial" w:cs="Arial"/>
          <w:lang w:val="ga"/>
        </w:rPr>
        <w:lastRenderedPageBreak/>
        <w:t>Rannchuidiú le rannpháirtíocht na Comhairle Oidhreachta i bpróisis beartais náisiúnta um oiriúnú don athrú aeráide, lena n-áirítear an Plean Oiriúnaithe Earnála don Athrú Aeráide don Oidhreacht Thógtha agus Seandálaíochta, de réir mar a threorófar.</w:t>
      </w:r>
    </w:p>
    <w:p w14:paraId="3190C95E" w14:textId="77777777" w:rsidR="00D50270" w:rsidRPr="005F7C2D" w:rsidRDefault="00D50270" w:rsidP="00D50270">
      <w:pPr>
        <w:spacing w:line="360" w:lineRule="auto"/>
        <w:rPr>
          <w:rFonts w:ascii="Arial" w:hAnsi="Arial" w:cs="Arial"/>
        </w:rPr>
      </w:pPr>
      <w:r>
        <w:rPr>
          <w:rFonts w:ascii="Arial" w:hAnsi="Arial" w:cs="Arial"/>
          <w:lang w:val="ga"/>
        </w:rPr>
        <w:t>Agus aon dualgais eile a shannfaidh an bainisteoir líne nó an Príomhoifigeach Feidhmiúcháin.</w:t>
      </w:r>
    </w:p>
    <w:p w14:paraId="1A89F25E" w14:textId="65CDCF5D" w:rsidR="00D50270" w:rsidRPr="005F7C2D" w:rsidRDefault="00D50270" w:rsidP="00D50270">
      <w:pPr>
        <w:spacing w:line="360" w:lineRule="auto"/>
        <w:rPr>
          <w:rFonts w:ascii="Arial" w:hAnsi="Arial" w:cs="Arial"/>
        </w:rPr>
      </w:pPr>
      <w:r>
        <w:rPr>
          <w:rFonts w:ascii="Arial" w:hAnsi="Arial" w:cs="Arial"/>
          <w:lang w:val="ga"/>
        </w:rPr>
        <w:t>Níor cheart na freagrachtaí atá leagtha amach sa sainchuntas poist seo a mheas a bheith cuimsitheach agus is féidir go gcuirfear freagrachtaí breise leo nó go n-athrófar iad de réir mar is gá, ar aon dul le riachtanais na Comhairle Oidhreachta.</w:t>
      </w:r>
    </w:p>
    <w:p w14:paraId="19EE1876" w14:textId="77777777" w:rsidR="008B514A" w:rsidRPr="007471CE" w:rsidRDefault="008B514A" w:rsidP="008D5081">
      <w:pPr>
        <w:rPr>
          <w:rFonts w:ascii="Calibri" w:hAnsi="Calibri" w:cs="Calibri"/>
        </w:rPr>
      </w:pPr>
    </w:p>
    <w:p w14:paraId="0E2354EE" w14:textId="70CBB380" w:rsidR="00D31527" w:rsidRPr="006C0D48" w:rsidRDefault="00D31527" w:rsidP="00D31527">
      <w:pPr>
        <w:spacing w:after="0" w:line="360" w:lineRule="auto"/>
        <w:rPr>
          <w:rFonts w:ascii="Georgia" w:hAnsi="Georgia" w:cs="Arial"/>
          <w:color w:val="C00000"/>
          <w:sz w:val="32"/>
          <w:szCs w:val="32"/>
        </w:rPr>
      </w:pPr>
      <w:r>
        <w:rPr>
          <w:rFonts w:ascii="Georgia" w:hAnsi="Georgia" w:cs="Arial"/>
          <w:b/>
          <w:bCs/>
          <w:color w:val="C00000"/>
          <w:sz w:val="32"/>
          <w:szCs w:val="32"/>
          <w:lang w:val="ga"/>
        </w:rPr>
        <w:t>Oideachas, Oiliúint agus Taithí</w:t>
      </w:r>
    </w:p>
    <w:p w14:paraId="1D384837" w14:textId="77777777" w:rsidR="00BA5533" w:rsidRPr="005F7C2D" w:rsidRDefault="00BA5533" w:rsidP="00BA5533">
      <w:pPr>
        <w:pStyle w:val="HCHeading2"/>
      </w:pPr>
      <w:r>
        <w:rPr>
          <w:lang w:val="ga"/>
        </w:rPr>
        <w:t>Ceanglais Bhunriachtanacha</w:t>
      </w:r>
    </w:p>
    <w:p w14:paraId="13372B24" w14:textId="77777777" w:rsidR="00BA5533" w:rsidRPr="00E20D8D" w:rsidRDefault="00BA5533" w:rsidP="00BA5533">
      <w:pPr>
        <w:spacing w:line="360" w:lineRule="auto"/>
        <w:rPr>
          <w:rFonts w:ascii="Arial" w:hAnsi="Arial" w:cs="Arial"/>
        </w:rPr>
      </w:pPr>
      <w:r>
        <w:rPr>
          <w:rFonts w:ascii="Arial" w:hAnsi="Arial" w:cs="Arial"/>
          <w:lang w:val="ga"/>
        </w:rPr>
        <w:t xml:space="preserve">Ní mór d’iarrthóirí an méid seo a leanas a thaispeáint: </w:t>
      </w:r>
    </w:p>
    <w:p w14:paraId="467ED0A8" w14:textId="77777777" w:rsidR="00BA5533" w:rsidRDefault="00BA5533" w:rsidP="00BA5533">
      <w:pPr>
        <w:numPr>
          <w:ilvl w:val="0"/>
          <w:numId w:val="34"/>
        </w:numPr>
        <w:spacing w:line="360" w:lineRule="auto"/>
        <w:rPr>
          <w:rFonts w:ascii="Arial" w:hAnsi="Arial" w:cs="Arial"/>
        </w:rPr>
      </w:pPr>
      <w:r>
        <w:rPr>
          <w:rFonts w:ascii="Arial" w:hAnsi="Arial" w:cs="Arial"/>
          <w:lang w:val="ga"/>
        </w:rPr>
        <w:t>Cáilíocht aitheanta ábhartha tríú leibhéal (Leibhéal 7 nó a chomhionann)</w:t>
      </w:r>
    </w:p>
    <w:p w14:paraId="0A1788F0" w14:textId="77777777" w:rsidR="00BA5533" w:rsidRPr="005F7C2D" w:rsidRDefault="00BA5533" w:rsidP="00BA5533">
      <w:pPr>
        <w:numPr>
          <w:ilvl w:val="0"/>
          <w:numId w:val="34"/>
        </w:numPr>
        <w:spacing w:line="360" w:lineRule="auto"/>
        <w:rPr>
          <w:rFonts w:ascii="Arial" w:hAnsi="Arial" w:cs="Arial"/>
        </w:rPr>
      </w:pPr>
      <w:r>
        <w:rPr>
          <w:rFonts w:ascii="Arial" w:hAnsi="Arial" w:cs="Arial"/>
          <w:lang w:val="ga"/>
        </w:rPr>
        <w:t>Taithí intaispeánta ar cheann amháin nó níos mó díobh seo a leanas: oidhreacht thógtha, nádúrtha nó chultúrtha; bainistíocht comhshaoil; beartas aeráide; inbhuanaitheacht; nó réimse neasghaolmhar.</w:t>
      </w:r>
    </w:p>
    <w:p w14:paraId="43ED12BD" w14:textId="77777777" w:rsidR="00BA5533" w:rsidRPr="005F7C2D" w:rsidRDefault="00BA5533" w:rsidP="00BA5533">
      <w:pPr>
        <w:numPr>
          <w:ilvl w:val="0"/>
          <w:numId w:val="34"/>
        </w:numPr>
        <w:spacing w:line="360" w:lineRule="auto"/>
        <w:rPr>
          <w:rFonts w:ascii="Arial" w:hAnsi="Arial" w:cs="Arial"/>
        </w:rPr>
      </w:pPr>
      <w:r>
        <w:rPr>
          <w:rFonts w:ascii="Arial" w:hAnsi="Arial" w:cs="Arial"/>
          <w:lang w:val="ga"/>
        </w:rPr>
        <w:t>Taithí ar chomhordú nó bainistiú a dhéanamh ar chláir, tionscadail nó sruthanna oibre a bhfuil baint ag roinnt foirne nó roinnt geallsealbhóirí leo, mar aon le fianaise ar aschuir phraiticiúla a sholáthar de réir amlínte comhaontaithe.</w:t>
      </w:r>
    </w:p>
    <w:p w14:paraId="78F4B54C" w14:textId="77777777" w:rsidR="00BA5533" w:rsidRPr="005F7C2D" w:rsidRDefault="00BA5533" w:rsidP="00BA5533">
      <w:pPr>
        <w:numPr>
          <w:ilvl w:val="0"/>
          <w:numId w:val="34"/>
        </w:numPr>
        <w:spacing w:line="360" w:lineRule="auto"/>
        <w:rPr>
          <w:rFonts w:ascii="Arial" w:hAnsi="Arial" w:cs="Arial"/>
        </w:rPr>
      </w:pPr>
      <w:r>
        <w:rPr>
          <w:rFonts w:ascii="Arial" w:hAnsi="Arial" w:cs="Arial"/>
          <w:lang w:val="ga"/>
        </w:rPr>
        <w:t>Taithí ar obair laistigh de struchtúir earnála poiblí, rialtais áitiúil nó comhlachta reachtúil, nó taithí ar obair i gcomhar leo sin.</w:t>
      </w:r>
    </w:p>
    <w:p w14:paraId="5EDC203D" w14:textId="77777777" w:rsidR="00BA5533" w:rsidRPr="005F7C2D" w:rsidRDefault="00BA5533" w:rsidP="00BA5533">
      <w:pPr>
        <w:numPr>
          <w:ilvl w:val="0"/>
          <w:numId w:val="34"/>
        </w:numPr>
        <w:spacing w:line="360" w:lineRule="auto"/>
        <w:rPr>
          <w:rFonts w:ascii="Arial" w:hAnsi="Arial" w:cs="Arial"/>
        </w:rPr>
      </w:pPr>
      <w:r>
        <w:rPr>
          <w:rFonts w:ascii="Arial" w:hAnsi="Arial" w:cs="Arial"/>
          <w:lang w:val="ga"/>
        </w:rPr>
        <w:t>Sárscileanna eagrúcháin agus bainistíochta tionscadal, mar aon leis an gcumas chun tosaíochtaí atá in iomaíocht lena chéile a bhainistiú agus chun dul chun cinn a choinneáil ar bun ar fud sruthanna oibre comhthreomhara.</w:t>
      </w:r>
    </w:p>
    <w:p w14:paraId="3DCDB946" w14:textId="77777777" w:rsidR="00BA5533" w:rsidRPr="005F7C2D" w:rsidRDefault="00BA5533" w:rsidP="00BA5533">
      <w:pPr>
        <w:numPr>
          <w:ilvl w:val="0"/>
          <w:numId w:val="34"/>
        </w:numPr>
        <w:spacing w:line="360" w:lineRule="auto"/>
        <w:rPr>
          <w:rFonts w:ascii="Arial" w:hAnsi="Arial" w:cs="Arial"/>
        </w:rPr>
      </w:pPr>
      <w:r>
        <w:rPr>
          <w:rFonts w:ascii="Arial" w:hAnsi="Arial" w:cs="Arial"/>
          <w:lang w:val="ga"/>
        </w:rPr>
        <w:t>Sárscileanna cumarsáide i scríbhinn agus ó bhéal, lena n-áirítear an cumas chun ábhar gonta faisnéise, tuarascálacha ar dhul chun cinn, agus treoir a ullmhú do spriocphobail ghairmiúla agus shinsearacha.</w:t>
      </w:r>
    </w:p>
    <w:p w14:paraId="1849889A" w14:textId="77777777" w:rsidR="00BA5533" w:rsidRPr="005F7C2D" w:rsidRDefault="00BA5533" w:rsidP="00BA5533">
      <w:pPr>
        <w:numPr>
          <w:ilvl w:val="0"/>
          <w:numId w:val="34"/>
        </w:numPr>
        <w:spacing w:line="360" w:lineRule="auto"/>
        <w:rPr>
          <w:rFonts w:ascii="Arial" w:hAnsi="Arial" w:cs="Arial"/>
        </w:rPr>
      </w:pPr>
      <w:r>
        <w:rPr>
          <w:rFonts w:ascii="Arial" w:hAnsi="Arial" w:cs="Arial"/>
          <w:lang w:val="ga"/>
        </w:rPr>
        <w:lastRenderedPageBreak/>
        <w:t>Inniúlacht in Microsoft Office agus in uirlisí caighdeánacha comhoibrithe dhigitigh.</w:t>
      </w:r>
    </w:p>
    <w:p w14:paraId="19235B69" w14:textId="46AB1EF3" w:rsidR="00352ED1" w:rsidRPr="00EC5DA2" w:rsidRDefault="00BA5533" w:rsidP="00EC5DA2">
      <w:pPr>
        <w:numPr>
          <w:ilvl w:val="0"/>
          <w:numId w:val="34"/>
        </w:numPr>
        <w:spacing w:line="360" w:lineRule="auto"/>
        <w:rPr>
          <w:rFonts w:ascii="Arial" w:hAnsi="Arial" w:cs="Arial"/>
        </w:rPr>
      </w:pPr>
      <w:r w:rsidRPr="00EC5DA2">
        <w:rPr>
          <w:rFonts w:ascii="Arial" w:hAnsi="Arial" w:cs="Arial"/>
          <w:lang w:val="ga"/>
        </w:rPr>
        <w:t>Tiomantas léirithe do luachanna seirbhíse poiblí agus do chleachtas ionchuimsitheach.</w:t>
      </w:r>
      <w:r w:rsidR="00EC5DA2">
        <w:rPr>
          <w:rFonts w:ascii="Arial" w:hAnsi="Arial" w:cs="Arial"/>
          <w:lang w:val="ga"/>
        </w:rPr>
        <w:br/>
      </w:r>
    </w:p>
    <w:p w14:paraId="7C768702" w14:textId="77777777" w:rsidR="00BA5533" w:rsidRPr="005F7C2D" w:rsidRDefault="00BA5533" w:rsidP="00BA5533">
      <w:pPr>
        <w:pStyle w:val="HCHeading2"/>
      </w:pPr>
      <w:r>
        <w:rPr>
          <w:lang w:val="ga"/>
        </w:rPr>
        <w:t>Ceanglais Inmhianaithe</w:t>
      </w:r>
    </w:p>
    <w:p w14:paraId="6A265CF2" w14:textId="77777777" w:rsidR="00BA5533" w:rsidRPr="0053715F" w:rsidRDefault="00BA5533" w:rsidP="00BA5533">
      <w:pPr>
        <w:spacing w:line="360" w:lineRule="auto"/>
        <w:rPr>
          <w:rFonts w:ascii="Arial" w:hAnsi="Arial" w:cs="Arial"/>
        </w:rPr>
      </w:pPr>
      <w:r>
        <w:rPr>
          <w:rFonts w:ascii="Arial" w:hAnsi="Arial" w:cs="Arial"/>
          <w:lang w:val="ga"/>
        </w:rPr>
        <w:t xml:space="preserve">Beidh ag an iarrthóir is fearr freisin: </w:t>
      </w:r>
    </w:p>
    <w:p w14:paraId="5CC8AE9E" w14:textId="77777777" w:rsidR="00BA5533" w:rsidRPr="005F7C2D" w:rsidRDefault="00BA5533" w:rsidP="00BA5533">
      <w:pPr>
        <w:numPr>
          <w:ilvl w:val="0"/>
          <w:numId w:val="35"/>
        </w:numPr>
        <w:spacing w:line="360" w:lineRule="auto"/>
        <w:rPr>
          <w:rFonts w:ascii="Arial" w:hAnsi="Arial" w:cs="Arial"/>
        </w:rPr>
      </w:pPr>
      <w:r>
        <w:rPr>
          <w:rFonts w:ascii="Arial" w:hAnsi="Arial" w:cs="Arial"/>
          <w:lang w:val="ga"/>
        </w:rPr>
        <w:t>Taithí ar obair a dhéanamh ag an bpointe trasnaithe idir an t-athrú aeráide agus an oidhreacht thógtha, nádúrtha nó chultúrtha.</w:t>
      </w:r>
    </w:p>
    <w:p w14:paraId="19DFC329" w14:textId="77777777" w:rsidR="00BA5533" w:rsidRPr="005F7C2D" w:rsidRDefault="00BA5533" w:rsidP="00BA5533">
      <w:pPr>
        <w:numPr>
          <w:ilvl w:val="0"/>
          <w:numId w:val="35"/>
        </w:numPr>
        <w:spacing w:line="360" w:lineRule="auto"/>
        <w:rPr>
          <w:rFonts w:ascii="Arial" w:hAnsi="Arial" w:cs="Arial"/>
        </w:rPr>
      </w:pPr>
      <w:r>
        <w:rPr>
          <w:rFonts w:ascii="Arial" w:hAnsi="Arial" w:cs="Arial"/>
          <w:lang w:val="ga"/>
        </w:rPr>
        <w:t>Taithí ar thuairisciú aeráide san earnáil phoiblí, ar bhainistíocht fuinnimh, nó ar chomhordú clár inbhuanaitheachta.</w:t>
      </w:r>
    </w:p>
    <w:p w14:paraId="384EB49E" w14:textId="77777777" w:rsidR="00BA5533" w:rsidRPr="005F7C2D" w:rsidRDefault="00BA5533" w:rsidP="00BA5533">
      <w:pPr>
        <w:numPr>
          <w:ilvl w:val="0"/>
          <w:numId w:val="35"/>
        </w:numPr>
        <w:spacing w:line="360" w:lineRule="auto"/>
        <w:rPr>
          <w:rFonts w:ascii="Arial" w:hAnsi="Arial" w:cs="Arial"/>
        </w:rPr>
      </w:pPr>
      <w:r>
        <w:rPr>
          <w:rFonts w:ascii="Arial" w:hAnsi="Arial" w:cs="Arial"/>
          <w:lang w:val="ga"/>
        </w:rPr>
        <w:t>Eolas ar an gcóras údaráis áitiúil in Éirinn, lena n-áirítear obair na nOifigeach Oidhreachta, na nOifigeach Bithéagsúlachta, nó na líonraí gairmiúla gaolmhara.</w:t>
      </w:r>
    </w:p>
    <w:p w14:paraId="3E73D822" w14:textId="77777777" w:rsidR="00BA5533" w:rsidRPr="005F7C2D" w:rsidRDefault="00BA5533" w:rsidP="00BA5533">
      <w:pPr>
        <w:numPr>
          <w:ilvl w:val="0"/>
          <w:numId w:val="35"/>
        </w:numPr>
        <w:spacing w:line="360" w:lineRule="auto"/>
        <w:rPr>
          <w:rFonts w:ascii="Arial" w:hAnsi="Arial" w:cs="Arial"/>
        </w:rPr>
      </w:pPr>
      <w:r>
        <w:rPr>
          <w:rFonts w:ascii="Arial" w:hAnsi="Arial" w:cs="Arial"/>
          <w:lang w:val="ga"/>
        </w:rPr>
        <w:t>Taithí ar thaighde, ar shainchomhairleoireacht nó ar ionchuir theicniúla a choimisiúnú, a bhainistiú nó a chomhtháthú lena gcur i bhfeidhm go praiticiúil.</w:t>
      </w:r>
    </w:p>
    <w:p w14:paraId="7D3755CF" w14:textId="77777777" w:rsidR="00BA5533" w:rsidRPr="005F7C2D" w:rsidRDefault="00BA5533" w:rsidP="00BA5533">
      <w:pPr>
        <w:numPr>
          <w:ilvl w:val="0"/>
          <w:numId w:val="35"/>
        </w:numPr>
        <w:spacing w:line="360" w:lineRule="auto"/>
        <w:rPr>
          <w:rFonts w:ascii="Arial" w:hAnsi="Arial" w:cs="Arial"/>
        </w:rPr>
      </w:pPr>
      <w:r>
        <w:rPr>
          <w:rFonts w:ascii="Arial" w:hAnsi="Arial" w:cs="Arial"/>
          <w:lang w:val="ga"/>
        </w:rPr>
        <w:t>Taithí ar rannchuidiú le forbairt beartais náisiúnta nó earnála, le freagraí ar chomhairliúcháin, nó le grúpaí oibre idirghníomhaireachta.</w:t>
      </w:r>
    </w:p>
    <w:p w14:paraId="4EE3CEA6" w14:textId="77777777" w:rsidR="00BA5533" w:rsidRPr="005F7C2D" w:rsidRDefault="00BA5533" w:rsidP="00BA5533">
      <w:pPr>
        <w:numPr>
          <w:ilvl w:val="0"/>
          <w:numId w:val="35"/>
        </w:numPr>
        <w:spacing w:line="360" w:lineRule="auto"/>
        <w:rPr>
          <w:rFonts w:ascii="Arial" w:hAnsi="Arial" w:cs="Arial"/>
        </w:rPr>
      </w:pPr>
      <w:r>
        <w:rPr>
          <w:rFonts w:ascii="Arial" w:hAnsi="Arial" w:cs="Arial"/>
          <w:lang w:val="ga"/>
        </w:rPr>
        <w:t>Eolas oibre ar chórais faisnéise geografaí nó ar shonraí spáis i gcomhthéacs oidhreachta, comhshaoil nó pleanála.</w:t>
      </w:r>
    </w:p>
    <w:p w14:paraId="147B983D" w14:textId="77777777" w:rsidR="00BA5533" w:rsidRPr="005F7C2D" w:rsidRDefault="00BA5533" w:rsidP="00BA5533">
      <w:pPr>
        <w:numPr>
          <w:ilvl w:val="0"/>
          <w:numId w:val="35"/>
        </w:numPr>
        <w:spacing w:line="360" w:lineRule="auto"/>
        <w:rPr>
          <w:rFonts w:ascii="Arial" w:hAnsi="Arial" w:cs="Arial"/>
        </w:rPr>
      </w:pPr>
      <w:r>
        <w:rPr>
          <w:rFonts w:ascii="Arial" w:hAnsi="Arial" w:cs="Arial"/>
          <w:lang w:val="ga"/>
        </w:rPr>
        <w:t>Eolas ar an Sainordú Earnála Poiblí um Ghníomhú ar son na hAeráide, ar Mhonatóireacht agus Tuairisciú SEAI, nó ar chreataí comhlíonta gaolmhara.</w:t>
      </w:r>
    </w:p>
    <w:p w14:paraId="648C1F25" w14:textId="77777777" w:rsidR="00BA5533" w:rsidRPr="00D50270" w:rsidRDefault="00BA5533" w:rsidP="00BA5533">
      <w:pPr>
        <w:pStyle w:val="ListParagraph"/>
        <w:numPr>
          <w:ilvl w:val="0"/>
          <w:numId w:val="35"/>
        </w:numPr>
        <w:spacing w:line="360" w:lineRule="auto"/>
        <w:rPr>
          <w:rFonts w:ascii="Calibri" w:hAnsi="Calibri" w:cs="Calibri"/>
          <w:lang w:val="ga"/>
        </w:rPr>
      </w:pPr>
      <w:r w:rsidRPr="00D50270">
        <w:rPr>
          <w:rFonts w:ascii="Arial" w:hAnsi="Arial" w:cs="Arial"/>
          <w:lang w:val="ga"/>
        </w:rPr>
        <w:t xml:space="preserve">An cumas chun cumarsáid a dhéanamh trí Ghaeilge, idir Ghaeilge labhartha agus Ghaeilge scríofa. </w:t>
      </w:r>
      <w:r w:rsidRPr="00D50270">
        <w:rPr>
          <w:rFonts w:ascii="Calibri" w:hAnsi="Calibri" w:cs="Calibri"/>
          <w:lang w:val="ga"/>
        </w:rPr>
        <w:t> </w:t>
      </w:r>
    </w:p>
    <w:p w14:paraId="16B634D4" w14:textId="77777777" w:rsidR="005F72FE" w:rsidRPr="008B514A" w:rsidRDefault="005F72FE" w:rsidP="008D5081">
      <w:pPr>
        <w:rPr>
          <w:rFonts w:ascii="Arial" w:hAnsi="Arial" w:cs="Arial"/>
        </w:rPr>
      </w:pPr>
    </w:p>
    <w:p w14:paraId="32D0465B" w14:textId="77777777" w:rsidR="00AB3B39" w:rsidRDefault="00AB3B39" w:rsidP="00AB3B39">
      <w:pPr>
        <w:spacing w:after="0" w:line="360" w:lineRule="auto"/>
        <w:rPr>
          <w:rFonts w:ascii="Georgia" w:hAnsi="Georgia" w:cs="Arial"/>
          <w:b/>
          <w:bCs/>
          <w:color w:val="C00000"/>
          <w:sz w:val="32"/>
          <w:szCs w:val="32"/>
        </w:rPr>
      </w:pPr>
      <w:r>
        <w:rPr>
          <w:rFonts w:ascii="Georgia" w:hAnsi="Georgia" w:cs="Arial"/>
          <w:b/>
          <w:bCs/>
          <w:color w:val="C00000"/>
          <w:sz w:val="32"/>
          <w:szCs w:val="32"/>
          <w:lang w:val="ga"/>
        </w:rPr>
        <w:t xml:space="preserve">Inniúlachtaí don Ról </w:t>
      </w:r>
    </w:p>
    <w:p w14:paraId="1489BCDA" w14:textId="77777777" w:rsidR="00392E2C" w:rsidRPr="008848F7" w:rsidRDefault="00392E2C" w:rsidP="00392E2C">
      <w:pPr>
        <w:numPr>
          <w:ilvl w:val="0"/>
          <w:numId w:val="30"/>
        </w:numPr>
        <w:spacing w:after="0" w:line="360" w:lineRule="auto"/>
        <w:rPr>
          <w:rFonts w:ascii="Arial" w:hAnsi="Arial" w:cs="Arial"/>
        </w:rPr>
      </w:pPr>
      <w:r>
        <w:rPr>
          <w:rFonts w:ascii="Arial" w:hAnsi="Arial" w:cs="Arial"/>
          <w:lang w:val="ga"/>
        </w:rPr>
        <w:t>Ceannaireacht foirne</w:t>
      </w:r>
    </w:p>
    <w:p w14:paraId="031EBD1C" w14:textId="77777777" w:rsidR="00392E2C" w:rsidRPr="008848F7" w:rsidRDefault="00392E2C" w:rsidP="00392E2C">
      <w:pPr>
        <w:numPr>
          <w:ilvl w:val="0"/>
          <w:numId w:val="30"/>
        </w:numPr>
        <w:spacing w:after="0" w:line="360" w:lineRule="auto"/>
        <w:rPr>
          <w:rFonts w:ascii="Arial" w:hAnsi="Arial" w:cs="Arial"/>
        </w:rPr>
      </w:pPr>
      <w:r>
        <w:rPr>
          <w:rFonts w:ascii="Arial" w:hAnsi="Arial" w:cs="Arial"/>
          <w:lang w:val="ga"/>
        </w:rPr>
        <w:t>Breithiúnas, anailís agus cinnteoireacht</w:t>
      </w:r>
    </w:p>
    <w:p w14:paraId="4D499158" w14:textId="77777777" w:rsidR="00392E2C" w:rsidRPr="008848F7" w:rsidRDefault="00392E2C" w:rsidP="00392E2C">
      <w:pPr>
        <w:numPr>
          <w:ilvl w:val="0"/>
          <w:numId w:val="30"/>
        </w:numPr>
        <w:spacing w:after="0" w:line="360" w:lineRule="auto"/>
        <w:rPr>
          <w:rFonts w:ascii="Arial" w:hAnsi="Arial" w:cs="Arial"/>
        </w:rPr>
      </w:pPr>
      <w:r>
        <w:rPr>
          <w:rFonts w:ascii="Arial" w:hAnsi="Arial" w:cs="Arial"/>
          <w:lang w:val="ga"/>
        </w:rPr>
        <w:t>Bainistíocht agus soláthar torthaí</w:t>
      </w:r>
    </w:p>
    <w:p w14:paraId="1A59C353" w14:textId="77777777" w:rsidR="00392E2C" w:rsidRPr="008848F7" w:rsidRDefault="00392E2C" w:rsidP="00392E2C">
      <w:pPr>
        <w:numPr>
          <w:ilvl w:val="0"/>
          <w:numId w:val="30"/>
        </w:numPr>
        <w:spacing w:after="0" w:line="360" w:lineRule="auto"/>
        <w:rPr>
          <w:rFonts w:ascii="Arial" w:hAnsi="Arial" w:cs="Arial"/>
        </w:rPr>
      </w:pPr>
      <w:r>
        <w:rPr>
          <w:rFonts w:ascii="Arial" w:hAnsi="Arial" w:cs="Arial"/>
          <w:lang w:val="ga"/>
        </w:rPr>
        <w:lastRenderedPageBreak/>
        <w:t>Scileanna idirphearsanta agus cumarsáide</w:t>
      </w:r>
    </w:p>
    <w:p w14:paraId="00A71648" w14:textId="77777777" w:rsidR="00392E2C" w:rsidRPr="008848F7" w:rsidRDefault="00392E2C" w:rsidP="00392E2C">
      <w:pPr>
        <w:numPr>
          <w:ilvl w:val="0"/>
          <w:numId w:val="30"/>
        </w:numPr>
        <w:spacing w:after="0" w:line="360" w:lineRule="auto"/>
        <w:rPr>
          <w:rFonts w:ascii="Arial" w:hAnsi="Arial" w:cs="Arial"/>
        </w:rPr>
      </w:pPr>
      <w:r>
        <w:rPr>
          <w:rFonts w:ascii="Arial" w:hAnsi="Arial" w:cs="Arial"/>
          <w:lang w:val="ga"/>
        </w:rPr>
        <w:t>Saineolas, oilteacht agus féinfhorbairt</w:t>
      </w:r>
    </w:p>
    <w:p w14:paraId="2D01A2D3" w14:textId="4A43D76F" w:rsidR="0043516C" w:rsidRPr="002C1D75" w:rsidRDefault="00392E2C" w:rsidP="002C1D75">
      <w:pPr>
        <w:numPr>
          <w:ilvl w:val="0"/>
          <w:numId w:val="30"/>
        </w:numPr>
        <w:spacing w:after="0" w:line="360" w:lineRule="auto"/>
        <w:rPr>
          <w:rFonts w:ascii="Calibri" w:hAnsi="Calibri" w:cs="Calibri"/>
        </w:rPr>
      </w:pPr>
      <w:r>
        <w:rPr>
          <w:rFonts w:ascii="Arial" w:hAnsi="Arial" w:cs="Arial"/>
          <w:lang w:val="ga"/>
        </w:rPr>
        <w:t xml:space="preserve">Treallús agus tiomantas do luachanna seirbhíse poiblí </w:t>
      </w:r>
    </w:p>
    <w:p w14:paraId="6C496668" w14:textId="07A841FC" w:rsidR="00B207B4" w:rsidRDefault="00B207B4">
      <w:pPr>
        <w:rPr>
          <w:rFonts w:ascii="Arial" w:hAnsi="Arial" w:cs="Arial"/>
          <w:b/>
          <w:bCs/>
          <w:i/>
          <w:iCs/>
        </w:rPr>
      </w:pPr>
    </w:p>
    <w:p w14:paraId="0143C169" w14:textId="3632BEC0" w:rsidR="00C53D58" w:rsidRPr="004421CA" w:rsidRDefault="00C53D58" w:rsidP="00EB2097">
      <w:pPr>
        <w:spacing w:line="360" w:lineRule="auto"/>
        <w:rPr>
          <w:rFonts w:ascii="Georgia" w:hAnsi="Georgia" w:cs="Arial"/>
          <w:b/>
          <w:bCs/>
          <w:color w:val="C00000"/>
          <w:sz w:val="32"/>
          <w:szCs w:val="32"/>
        </w:rPr>
      </w:pPr>
      <w:r>
        <w:rPr>
          <w:rFonts w:ascii="Georgia" w:hAnsi="Georgia" w:cs="Arial"/>
          <w:b/>
          <w:bCs/>
          <w:color w:val="C00000"/>
          <w:sz w:val="32"/>
          <w:szCs w:val="32"/>
          <w:lang w:val="ga"/>
        </w:rPr>
        <w:t xml:space="preserve">Coinníollacha Seirbhíse </w:t>
      </w:r>
    </w:p>
    <w:p w14:paraId="1F5F8714" w14:textId="77777777" w:rsidR="00C53D58" w:rsidRPr="004421CA" w:rsidRDefault="00C53D58" w:rsidP="00EB2097">
      <w:pPr>
        <w:spacing w:line="360" w:lineRule="auto"/>
        <w:rPr>
          <w:rFonts w:ascii="Arial" w:hAnsi="Arial" w:cs="Arial"/>
          <w:b/>
          <w:bCs/>
          <w:color w:val="00B0F0"/>
          <w:sz w:val="28"/>
          <w:szCs w:val="28"/>
        </w:rPr>
      </w:pPr>
      <w:r>
        <w:rPr>
          <w:rFonts w:ascii="Arial" w:hAnsi="Arial" w:cs="Arial"/>
          <w:b/>
          <w:bCs/>
          <w:color w:val="EE0000"/>
          <w:sz w:val="28"/>
          <w:szCs w:val="28"/>
          <w:lang w:val="ga"/>
        </w:rPr>
        <w:t>Tionacht</w:t>
      </w:r>
      <w:r>
        <w:rPr>
          <w:rFonts w:ascii="Arial" w:hAnsi="Arial" w:cs="Arial"/>
          <w:b/>
          <w:bCs/>
          <w:color w:val="00B0F0"/>
          <w:sz w:val="28"/>
          <w:szCs w:val="28"/>
          <w:lang w:val="ga"/>
        </w:rPr>
        <w:t xml:space="preserve"> </w:t>
      </w:r>
    </w:p>
    <w:p w14:paraId="591AC615" w14:textId="456D8907" w:rsidR="00062D90" w:rsidRPr="00062D90" w:rsidRDefault="00062D90" w:rsidP="00062D90">
      <w:pPr>
        <w:rPr>
          <w:lang w:val="en-IE"/>
        </w:rPr>
      </w:pPr>
      <w:r w:rsidRPr="00062D90">
        <w:rPr>
          <w:lang w:val="en-IE"/>
        </w:rPr>
        <w:t>Is conradh téarma seasta trí bliana é an post seo</w:t>
      </w:r>
      <w:r w:rsidR="00E04E9B">
        <w:rPr>
          <w:lang w:val="en-IE"/>
        </w:rPr>
        <w:t>.</w:t>
      </w:r>
      <w:r w:rsidR="00E04E9B">
        <w:rPr>
          <w:lang w:val="en-IE"/>
        </w:rPr>
        <w:br/>
      </w:r>
    </w:p>
    <w:p w14:paraId="27F1C84F" w14:textId="610B8F84" w:rsidR="00C53D58" w:rsidRPr="004724C8" w:rsidRDefault="00C53D58" w:rsidP="00EB2097">
      <w:pPr>
        <w:spacing w:line="360" w:lineRule="auto"/>
        <w:rPr>
          <w:rFonts w:ascii="Arial" w:hAnsi="Arial" w:cs="Arial"/>
          <w:b/>
          <w:bCs/>
          <w:color w:val="EE0000"/>
          <w:sz w:val="28"/>
          <w:szCs w:val="28"/>
        </w:rPr>
      </w:pPr>
      <w:r>
        <w:rPr>
          <w:rFonts w:ascii="Arial" w:hAnsi="Arial" w:cs="Arial"/>
          <w:b/>
          <w:bCs/>
          <w:color w:val="EE0000"/>
          <w:sz w:val="28"/>
          <w:szCs w:val="28"/>
          <w:lang w:val="ga"/>
        </w:rPr>
        <w:t>Tuarastal</w:t>
      </w:r>
    </w:p>
    <w:p w14:paraId="5D34D5F4" w14:textId="11CE8279" w:rsidR="005D2511" w:rsidRDefault="00C53D58" w:rsidP="002C1D75">
      <w:pPr>
        <w:spacing w:line="360" w:lineRule="auto"/>
        <w:rPr>
          <w:rFonts w:ascii="Arial" w:hAnsi="Arial" w:cs="Arial"/>
        </w:rPr>
      </w:pPr>
      <w:r>
        <w:rPr>
          <w:rFonts w:ascii="Arial" w:hAnsi="Arial" w:cs="Arial"/>
          <w:lang w:val="ga"/>
        </w:rPr>
        <w:t>Tá an post cosúil le Grád an Ardoifigigh Feidhmiúcháin sa Státseirbhís. Tá an scála tuarastail (ranníocaíocht phearsanta pinsin), lena n-áirítear an ranníocaíocht pinsin is gá, leagtha amach thíos.</w:t>
      </w:r>
    </w:p>
    <w:tbl>
      <w:tblPr>
        <w:tblW w:w="9606"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585"/>
        <w:gridCol w:w="1585"/>
        <w:gridCol w:w="1585"/>
        <w:gridCol w:w="31"/>
        <w:gridCol w:w="1554"/>
        <w:gridCol w:w="1585"/>
        <w:gridCol w:w="1585"/>
        <w:gridCol w:w="96"/>
      </w:tblGrid>
      <w:tr w:rsidR="005D2511" w:rsidRPr="002807E2" w14:paraId="468B990F" w14:textId="77777777" w:rsidTr="00607FAA">
        <w:trPr>
          <w:gridAfter w:val="1"/>
          <w:wAfter w:w="96" w:type="dxa"/>
          <w:trHeight w:val="327"/>
        </w:trPr>
        <w:tc>
          <w:tcPr>
            <w:tcW w:w="1585" w:type="dxa"/>
            <w:tcBorders>
              <w:top w:val="none" w:sz="6" w:space="0" w:color="auto"/>
              <w:bottom w:val="none" w:sz="6" w:space="0" w:color="auto"/>
              <w:right w:val="none" w:sz="6" w:space="0" w:color="auto"/>
            </w:tcBorders>
          </w:tcPr>
          <w:p w14:paraId="4F00C75C" w14:textId="17CF7AEF" w:rsidR="005D2511" w:rsidRPr="002807E2" w:rsidRDefault="005D2511" w:rsidP="00607FAA">
            <w:pPr>
              <w:spacing w:line="360" w:lineRule="auto"/>
              <w:rPr>
                <w:rFonts w:ascii="Arial" w:hAnsi="Arial" w:cs="Arial"/>
              </w:rPr>
            </w:pPr>
            <w:r>
              <w:rPr>
                <w:rFonts w:ascii="Arial" w:hAnsi="Arial" w:cs="Arial"/>
                <w:b/>
                <w:bCs/>
                <w:lang w:val="ga"/>
              </w:rPr>
              <w:t>Pointe 1</w:t>
            </w:r>
            <w:r>
              <w:rPr>
                <w:rFonts w:ascii="Arial" w:hAnsi="Arial" w:cs="Arial"/>
                <w:lang w:val="ga"/>
              </w:rPr>
              <w:t xml:space="preserve"> €59,435 </w:t>
            </w:r>
            <w:r>
              <w:rPr>
                <w:rFonts w:ascii="Arial" w:hAnsi="Arial" w:cs="Arial"/>
                <w:b/>
                <w:bCs/>
                <w:lang w:val="ga"/>
              </w:rPr>
              <w:t xml:space="preserve"> </w:t>
            </w:r>
          </w:p>
        </w:tc>
        <w:tc>
          <w:tcPr>
            <w:tcW w:w="1585" w:type="dxa"/>
            <w:tcBorders>
              <w:top w:val="none" w:sz="6" w:space="0" w:color="auto"/>
              <w:left w:val="none" w:sz="6" w:space="0" w:color="auto"/>
              <w:bottom w:val="none" w:sz="6" w:space="0" w:color="auto"/>
              <w:right w:val="none" w:sz="6" w:space="0" w:color="auto"/>
            </w:tcBorders>
          </w:tcPr>
          <w:p w14:paraId="6BECE677" w14:textId="0A1FF768" w:rsidR="005D2511" w:rsidRPr="002807E2" w:rsidRDefault="005D2511" w:rsidP="00607FAA">
            <w:pPr>
              <w:spacing w:line="360" w:lineRule="auto"/>
              <w:rPr>
                <w:rFonts w:ascii="Arial" w:hAnsi="Arial" w:cs="Arial"/>
              </w:rPr>
            </w:pPr>
            <w:r>
              <w:rPr>
                <w:rFonts w:ascii="Arial" w:hAnsi="Arial" w:cs="Arial"/>
                <w:b/>
                <w:bCs/>
                <w:lang w:val="ga"/>
              </w:rPr>
              <w:t>Pointe 2</w:t>
            </w:r>
            <w:r>
              <w:rPr>
                <w:rFonts w:ascii="Arial" w:hAnsi="Arial" w:cs="Arial"/>
                <w:lang w:val="ga"/>
              </w:rPr>
              <w:t xml:space="preserve"> €61,173 </w:t>
            </w:r>
            <w:r>
              <w:rPr>
                <w:rFonts w:ascii="Arial" w:hAnsi="Arial" w:cs="Arial"/>
                <w:b/>
                <w:bCs/>
                <w:lang w:val="ga"/>
              </w:rPr>
              <w:t xml:space="preserve"> </w:t>
            </w:r>
          </w:p>
        </w:tc>
        <w:tc>
          <w:tcPr>
            <w:tcW w:w="1585" w:type="dxa"/>
            <w:tcBorders>
              <w:top w:val="none" w:sz="6" w:space="0" w:color="auto"/>
              <w:left w:val="none" w:sz="6" w:space="0" w:color="auto"/>
              <w:bottom w:val="none" w:sz="6" w:space="0" w:color="auto"/>
              <w:right w:val="none" w:sz="6" w:space="0" w:color="auto"/>
            </w:tcBorders>
          </w:tcPr>
          <w:p w14:paraId="7A525F75" w14:textId="7035A921" w:rsidR="005D2511" w:rsidRPr="002807E2" w:rsidRDefault="005D2511" w:rsidP="00607FAA">
            <w:pPr>
              <w:spacing w:line="360" w:lineRule="auto"/>
              <w:rPr>
                <w:rFonts w:ascii="Arial" w:hAnsi="Arial" w:cs="Arial"/>
              </w:rPr>
            </w:pPr>
            <w:r>
              <w:rPr>
                <w:rFonts w:ascii="Arial" w:hAnsi="Arial" w:cs="Arial"/>
                <w:b/>
                <w:bCs/>
                <w:lang w:val="ga"/>
              </w:rPr>
              <w:t>Pointe 3</w:t>
            </w:r>
            <w:r>
              <w:rPr>
                <w:rFonts w:ascii="Arial" w:hAnsi="Arial" w:cs="Arial"/>
                <w:lang w:val="ga"/>
              </w:rPr>
              <w:t xml:space="preserve"> €62,908 </w:t>
            </w:r>
            <w:r>
              <w:rPr>
                <w:rFonts w:ascii="Arial" w:hAnsi="Arial" w:cs="Arial"/>
                <w:b/>
                <w:bCs/>
                <w:lang w:val="ga"/>
              </w:rPr>
              <w:t xml:space="preserve"> </w:t>
            </w:r>
          </w:p>
        </w:tc>
        <w:tc>
          <w:tcPr>
            <w:tcW w:w="1585" w:type="dxa"/>
            <w:gridSpan w:val="2"/>
            <w:tcBorders>
              <w:top w:val="none" w:sz="6" w:space="0" w:color="auto"/>
              <w:left w:val="none" w:sz="6" w:space="0" w:color="auto"/>
              <w:bottom w:val="none" w:sz="6" w:space="0" w:color="auto"/>
              <w:right w:val="none" w:sz="6" w:space="0" w:color="auto"/>
            </w:tcBorders>
          </w:tcPr>
          <w:p w14:paraId="45251200" w14:textId="6CB32CD0" w:rsidR="005D2511" w:rsidRPr="002807E2" w:rsidRDefault="005D2511" w:rsidP="00607FAA">
            <w:pPr>
              <w:spacing w:line="360" w:lineRule="auto"/>
              <w:rPr>
                <w:rFonts w:ascii="Arial" w:hAnsi="Arial" w:cs="Arial"/>
              </w:rPr>
            </w:pPr>
            <w:r>
              <w:rPr>
                <w:rFonts w:ascii="Arial" w:hAnsi="Arial" w:cs="Arial"/>
                <w:b/>
                <w:bCs/>
                <w:lang w:val="ga"/>
              </w:rPr>
              <w:t>Pointe 4</w:t>
            </w:r>
            <w:r>
              <w:rPr>
                <w:rFonts w:ascii="Arial" w:hAnsi="Arial" w:cs="Arial"/>
                <w:lang w:val="ga"/>
              </w:rPr>
              <w:t xml:space="preserve"> €64,640 </w:t>
            </w:r>
            <w:r>
              <w:rPr>
                <w:rFonts w:ascii="Arial" w:hAnsi="Arial" w:cs="Arial"/>
                <w:b/>
                <w:bCs/>
                <w:lang w:val="ga"/>
              </w:rPr>
              <w:t xml:space="preserve"> </w:t>
            </w:r>
          </w:p>
        </w:tc>
        <w:tc>
          <w:tcPr>
            <w:tcW w:w="1585" w:type="dxa"/>
            <w:tcBorders>
              <w:top w:val="none" w:sz="6" w:space="0" w:color="auto"/>
              <w:left w:val="none" w:sz="6" w:space="0" w:color="auto"/>
              <w:bottom w:val="none" w:sz="6" w:space="0" w:color="auto"/>
              <w:right w:val="none" w:sz="6" w:space="0" w:color="auto"/>
            </w:tcBorders>
          </w:tcPr>
          <w:p w14:paraId="3A3065A3" w14:textId="33468148" w:rsidR="005D2511" w:rsidRPr="002807E2" w:rsidRDefault="005D2511" w:rsidP="00607FAA">
            <w:pPr>
              <w:spacing w:line="360" w:lineRule="auto"/>
              <w:rPr>
                <w:rFonts w:ascii="Arial" w:hAnsi="Arial" w:cs="Arial"/>
              </w:rPr>
            </w:pPr>
            <w:r>
              <w:rPr>
                <w:rFonts w:ascii="Arial" w:hAnsi="Arial" w:cs="Arial"/>
                <w:b/>
                <w:bCs/>
                <w:lang w:val="ga"/>
              </w:rPr>
              <w:t>Pointe 5</w:t>
            </w:r>
            <w:r>
              <w:rPr>
                <w:rFonts w:ascii="Arial" w:hAnsi="Arial" w:cs="Arial"/>
                <w:lang w:val="ga"/>
              </w:rPr>
              <w:t xml:space="preserve"> €66,380 </w:t>
            </w:r>
          </w:p>
        </w:tc>
        <w:tc>
          <w:tcPr>
            <w:tcW w:w="1585" w:type="dxa"/>
            <w:tcBorders>
              <w:top w:val="none" w:sz="6" w:space="0" w:color="auto"/>
              <w:left w:val="none" w:sz="6" w:space="0" w:color="auto"/>
              <w:bottom w:val="none" w:sz="6" w:space="0" w:color="auto"/>
            </w:tcBorders>
          </w:tcPr>
          <w:p w14:paraId="6DB7FDAC" w14:textId="77D80D35" w:rsidR="005D2511" w:rsidRPr="002807E2" w:rsidRDefault="005D2511" w:rsidP="00607FAA">
            <w:pPr>
              <w:spacing w:line="360" w:lineRule="auto"/>
              <w:rPr>
                <w:rFonts w:ascii="Arial" w:hAnsi="Arial" w:cs="Arial"/>
              </w:rPr>
            </w:pPr>
            <w:r>
              <w:rPr>
                <w:rFonts w:ascii="Arial" w:hAnsi="Arial" w:cs="Arial"/>
                <w:b/>
                <w:bCs/>
                <w:lang w:val="ga"/>
              </w:rPr>
              <w:t>Pointe 6</w:t>
            </w:r>
            <w:r>
              <w:rPr>
                <w:rFonts w:ascii="Arial" w:hAnsi="Arial" w:cs="Arial"/>
                <w:lang w:val="ga"/>
              </w:rPr>
              <w:t xml:space="preserve"> €68,111 </w:t>
            </w:r>
            <w:r>
              <w:rPr>
                <w:rFonts w:ascii="Arial" w:hAnsi="Arial" w:cs="Arial"/>
                <w:b/>
                <w:bCs/>
                <w:lang w:val="ga"/>
              </w:rPr>
              <w:t xml:space="preserve"> </w:t>
            </w:r>
          </w:p>
        </w:tc>
      </w:tr>
      <w:tr w:rsidR="005D2511" w:rsidRPr="002807E2" w14:paraId="11C35BF3" w14:textId="77777777" w:rsidTr="00607FAA">
        <w:trPr>
          <w:gridAfter w:val="1"/>
          <w:wAfter w:w="96" w:type="dxa"/>
          <w:trHeight w:val="326"/>
        </w:trPr>
        <w:tc>
          <w:tcPr>
            <w:tcW w:w="1585" w:type="dxa"/>
            <w:tcBorders>
              <w:top w:val="none" w:sz="6" w:space="0" w:color="auto"/>
              <w:bottom w:val="none" w:sz="6" w:space="0" w:color="auto"/>
              <w:right w:val="none" w:sz="6" w:space="0" w:color="auto"/>
            </w:tcBorders>
          </w:tcPr>
          <w:p w14:paraId="747BABBD" w14:textId="24726E7D" w:rsidR="005D2511" w:rsidRPr="002807E2" w:rsidRDefault="005D2511" w:rsidP="00607FAA">
            <w:pPr>
              <w:spacing w:line="360" w:lineRule="auto"/>
              <w:rPr>
                <w:rFonts w:ascii="Arial" w:hAnsi="Arial" w:cs="Arial"/>
              </w:rPr>
            </w:pPr>
            <w:r>
              <w:rPr>
                <w:rFonts w:ascii="Arial" w:hAnsi="Arial" w:cs="Arial"/>
                <w:b/>
                <w:bCs/>
                <w:lang w:val="ga"/>
              </w:rPr>
              <w:t>Pointe 7</w:t>
            </w:r>
            <w:r>
              <w:rPr>
                <w:rFonts w:ascii="Arial" w:hAnsi="Arial" w:cs="Arial"/>
                <w:lang w:val="ga"/>
              </w:rPr>
              <w:t xml:space="preserve"> €69,849 </w:t>
            </w:r>
          </w:p>
        </w:tc>
        <w:tc>
          <w:tcPr>
            <w:tcW w:w="1585" w:type="dxa"/>
            <w:tcBorders>
              <w:top w:val="none" w:sz="6" w:space="0" w:color="auto"/>
              <w:left w:val="none" w:sz="6" w:space="0" w:color="auto"/>
              <w:bottom w:val="none" w:sz="6" w:space="0" w:color="auto"/>
              <w:right w:val="none" w:sz="6" w:space="0" w:color="auto"/>
            </w:tcBorders>
          </w:tcPr>
          <w:p w14:paraId="477862F4" w14:textId="16B1DC50" w:rsidR="005D2511" w:rsidRPr="002807E2" w:rsidRDefault="005D2511" w:rsidP="00607FAA">
            <w:pPr>
              <w:spacing w:line="360" w:lineRule="auto"/>
              <w:rPr>
                <w:rFonts w:ascii="Arial" w:hAnsi="Arial" w:cs="Arial"/>
              </w:rPr>
            </w:pPr>
            <w:r>
              <w:rPr>
                <w:rFonts w:ascii="Arial" w:hAnsi="Arial" w:cs="Arial"/>
                <w:b/>
                <w:bCs/>
                <w:lang w:val="ga"/>
              </w:rPr>
              <w:t xml:space="preserve">Pointe 8 </w:t>
            </w:r>
            <w:r>
              <w:rPr>
                <w:rFonts w:ascii="Arial" w:hAnsi="Arial" w:cs="Arial"/>
                <w:lang w:val="ga"/>
              </w:rPr>
              <w:br/>
              <w:t xml:space="preserve">€72,353 </w:t>
            </w:r>
          </w:p>
        </w:tc>
        <w:tc>
          <w:tcPr>
            <w:tcW w:w="1585" w:type="dxa"/>
            <w:tcBorders>
              <w:top w:val="none" w:sz="6" w:space="0" w:color="auto"/>
              <w:left w:val="none" w:sz="6" w:space="0" w:color="auto"/>
              <w:bottom w:val="none" w:sz="6" w:space="0" w:color="auto"/>
              <w:right w:val="none" w:sz="6" w:space="0" w:color="auto"/>
            </w:tcBorders>
          </w:tcPr>
          <w:p w14:paraId="7078F6B1" w14:textId="22D128ED" w:rsidR="005D2511" w:rsidRPr="002807E2" w:rsidRDefault="005D2511" w:rsidP="00607FAA">
            <w:pPr>
              <w:spacing w:line="360" w:lineRule="auto"/>
              <w:rPr>
                <w:rFonts w:ascii="Arial" w:hAnsi="Arial" w:cs="Arial"/>
              </w:rPr>
            </w:pPr>
          </w:p>
        </w:tc>
        <w:tc>
          <w:tcPr>
            <w:tcW w:w="1585" w:type="dxa"/>
            <w:gridSpan w:val="2"/>
            <w:tcBorders>
              <w:top w:val="none" w:sz="6" w:space="0" w:color="auto"/>
              <w:left w:val="none" w:sz="6" w:space="0" w:color="auto"/>
              <w:bottom w:val="none" w:sz="6" w:space="0" w:color="auto"/>
              <w:right w:val="none" w:sz="6" w:space="0" w:color="auto"/>
            </w:tcBorders>
          </w:tcPr>
          <w:p w14:paraId="6B9CCC26" w14:textId="6988D20B" w:rsidR="005D2511" w:rsidRPr="002807E2" w:rsidRDefault="005D2511" w:rsidP="00607FAA">
            <w:pPr>
              <w:spacing w:line="360" w:lineRule="auto"/>
              <w:rPr>
                <w:rFonts w:ascii="Arial" w:hAnsi="Arial" w:cs="Arial"/>
              </w:rPr>
            </w:pPr>
          </w:p>
        </w:tc>
        <w:tc>
          <w:tcPr>
            <w:tcW w:w="1585" w:type="dxa"/>
            <w:tcBorders>
              <w:top w:val="none" w:sz="6" w:space="0" w:color="auto"/>
              <w:left w:val="none" w:sz="6" w:space="0" w:color="auto"/>
              <w:bottom w:val="none" w:sz="6" w:space="0" w:color="auto"/>
              <w:right w:val="none" w:sz="6" w:space="0" w:color="auto"/>
            </w:tcBorders>
          </w:tcPr>
          <w:p w14:paraId="7950C4B6" w14:textId="3DD32D97" w:rsidR="005D2511" w:rsidRPr="002807E2" w:rsidRDefault="005D2511" w:rsidP="00607FAA">
            <w:pPr>
              <w:spacing w:line="360" w:lineRule="auto"/>
              <w:rPr>
                <w:rFonts w:ascii="Arial" w:hAnsi="Arial" w:cs="Arial"/>
              </w:rPr>
            </w:pPr>
          </w:p>
        </w:tc>
        <w:tc>
          <w:tcPr>
            <w:tcW w:w="1585" w:type="dxa"/>
            <w:tcBorders>
              <w:top w:val="none" w:sz="6" w:space="0" w:color="auto"/>
              <w:left w:val="none" w:sz="6" w:space="0" w:color="auto"/>
              <w:bottom w:val="none" w:sz="6" w:space="0" w:color="auto"/>
            </w:tcBorders>
          </w:tcPr>
          <w:p w14:paraId="2A978483" w14:textId="4D1BC7F7" w:rsidR="005D2511" w:rsidRPr="002807E2" w:rsidRDefault="005D2511" w:rsidP="00607FAA">
            <w:pPr>
              <w:spacing w:line="360" w:lineRule="auto"/>
              <w:rPr>
                <w:rFonts w:ascii="Arial" w:hAnsi="Arial" w:cs="Arial"/>
              </w:rPr>
            </w:pPr>
          </w:p>
        </w:tc>
      </w:tr>
      <w:tr w:rsidR="005D2511" w:rsidRPr="002807E2" w14:paraId="0434E409" w14:textId="77777777" w:rsidTr="00607FAA">
        <w:trPr>
          <w:trHeight w:val="143"/>
        </w:trPr>
        <w:tc>
          <w:tcPr>
            <w:tcW w:w="4786" w:type="dxa"/>
            <w:gridSpan w:val="4"/>
            <w:tcBorders>
              <w:top w:val="none" w:sz="6" w:space="0" w:color="auto"/>
              <w:bottom w:val="none" w:sz="6" w:space="0" w:color="auto"/>
              <w:right w:val="none" w:sz="6" w:space="0" w:color="auto"/>
            </w:tcBorders>
          </w:tcPr>
          <w:p w14:paraId="0EAB4243" w14:textId="479C9A42" w:rsidR="005D2511" w:rsidRPr="002807E2" w:rsidRDefault="005D2511" w:rsidP="00607FAA">
            <w:pPr>
              <w:spacing w:line="360" w:lineRule="auto"/>
              <w:rPr>
                <w:rFonts w:ascii="Arial" w:hAnsi="Arial" w:cs="Arial"/>
              </w:rPr>
            </w:pPr>
            <w:r>
              <w:rPr>
                <w:rFonts w:ascii="Arial" w:hAnsi="Arial" w:cs="Arial"/>
                <w:b/>
                <w:bCs/>
                <w:lang w:val="ga"/>
              </w:rPr>
              <w:t>*Incrimint Fadseirbhíse 1 €72,353</w:t>
            </w:r>
          </w:p>
        </w:tc>
        <w:tc>
          <w:tcPr>
            <w:tcW w:w="4820" w:type="dxa"/>
            <w:gridSpan w:val="4"/>
            <w:tcBorders>
              <w:top w:val="none" w:sz="6" w:space="0" w:color="auto"/>
              <w:left w:val="none" w:sz="6" w:space="0" w:color="auto"/>
              <w:bottom w:val="none" w:sz="6" w:space="0" w:color="auto"/>
            </w:tcBorders>
          </w:tcPr>
          <w:p w14:paraId="5B19B4AB" w14:textId="3D963507" w:rsidR="005D2511" w:rsidRPr="002807E2" w:rsidRDefault="005D2511" w:rsidP="00607FAA">
            <w:pPr>
              <w:spacing w:line="360" w:lineRule="auto"/>
              <w:rPr>
                <w:rFonts w:ascii="Arial" w:hAnsi="Arial" w:cs="Arial"/>
              </w:rPr>
            </w:pPr>
            <w:r>
              <w:rPr>
                <w:rFonts w:ascii="Arial" w:hAnsi="Arial" w:cs="Arial"/>
                <w:b/>
                <w:bCs/>
                <w:lang w:val="ga"/>
              </w:rPr>
              <w:t>**Incrimint Fadseirbhíse 2 €75,788</w:t>
            </w:r>
          </w:p>
        </w:tc>
      </w:tr>
    </w:tbl>
    <w:p w14:paraId="7C1CCD8F" w14:textId="284E140A" w:rsidR="005D2511" w:rsidRDefault="005D2511" w:rsidP="005D2511">
      <w:pPr>
        <w:spacing w:line="360" w:lineRule="auto"/>
        <w:rPr>
          <w:rFonts w:ascii="Arial" w:hAnsi="Arial" w:cs="Arial"/>
          <w:lang w:val="ga"/>
        </w:rPr>
      </w:pPr>
      <w:r>
        <w:rPr>
          <w:rFonts w:ascii="Arial" w:hAnsi="Arial" w:cs="Arial"/>
          <w:lang w:val="ga"/>
        </w:rPr>
        <w:t xml:space="preserve">*Tar éis seirbhís trí bliana ag Pointe 8. **Tar éis seirbhís trí bliana ag Incrimint Fadseirbhíse 1. (An scála pá amhail an </w:t>
      </w:r>
      <w:r>
        <w:rPr>
          <w:rFonts w:ascii="Arial" w:hAnsi="Arial" w:cs="Arial"/>
          <w:b/>
          <w:bCs/>
          <w:lang w:val="ga"/>
        </w:rPr>
        <w:t>1 Feabhra 2026</w:t>
      </w:r>
      <w:r>
        <w:rPr>
          <w:rFonts w:ascii="Arial" w:hAnsi="Arial" w:cs="Arial"/>
          <w:lang w:val="ga"/>
        </w:rPr>
        <w:t>)</w:t>
      </w:r>
    </w:p>
    <w:p w14:paraId="7515F558" w14:textId="77777777" w:rsidR="0068652E" w:rsidRPr="007F2EFD" w:rsidRDefault="0068652E" w:rsidP="0068652E">
      <w:pPr>
        <w:spacing w:after="0" w:line="360" w:lineRule="auto"/>
        <w:rPr>
          <w:rFonts w:ascii="Arial" w:hAnsi="Arial" w:cs="Arial"/>
        </w:rPr>
      </w:pPr>
      <w:r>
        <w:rPr>
          <w:rFonts w:ascii="Arial" w:hAnsi="Arial" w:cs="Arial"/>
          <w:lang w:val="ga"/>
        </w:rPr>
        <w:t xml:space="preserve">Ba cheart d’iarrthóirí a thabhairt dá n-aire gur ag bun an scála tuarastail a thosófar agus nach mbeidh an ráta luach saothair, lena n-áirítear dul chun cinn incriminteach, faoi réir idirbheartaíochta agus go bhféadfar é a choigeartú ó am go ham de réir bheartas pá an Rialtais. Is féidir go mbeidh feidhm ag téarmaí agus coinníollacha difriúla i gcás gur státseirbhíseach nó seirbhíseach poiblí thú faoi láthair. Beidh an tuarastal lánchuimsitheach agus beidh sé mar a chinnfear ó am go ham. Íocfaidh sealbhóirí an phoist leis an gComhairle Oidhreachta aon táillí nó aon airgead eile (seachas a dtuarastal cuimsitheach) is iníoctha leo nó a fhaigheann siad de bhua a bhfostaíochta nó i leith seirbhísí a gceanglaítear orthu iad a chomhlíonadh le haon achtachán nó faoi bhun aon achtacháin. Is féidir go mbeidh liúntas </w:t>
      </w:r>
      <w:r>
        <w:rPr>
          <w:rFonts w:ascii="Arial" w:hAnsi="Arial" w:cs="Arial"/>
          <w:lang w:val="ga"/>
        </w:rPr>
        <w:lastRenderedPageBreak/>
        <w:t>iníoctha freisin i leith costais taistil agus cothaithe.</w:t>
      </w:r>
      <w:r>
        <w:rPr>
          <w:rFonts w:ascii="Arial" w:hAnsi="Arial" w:cs="Arial"/>
          <w:lang w:val="ga"/>
        </w:rPr>
        <w:br/>
      </w:r>
    </w:p>
    <w:p w14:paraId="3C729DF3" w14:textId="162EAE02" w:rsidR="005F72FE" w:rsidRPr="008B514A" w:rsidRDefault="0068652E" w:rsidP="0068652E">
      <w:pPr>
        <w:spacing w:line="360" w:lineRule="auto"/>
        <w:rPr>
          <w:rFonts w:ascii="Arial" w:hAnsi="Arial" w:cs="Arial"/>
          <w:lang w:val="ga"/>
        </w:rPr>
      </w:pPr>
      <w:r>
        <w:rPr>
          <w:rFonts w:ascii="Arial" w:hAnsi="Arial" w:cs="Arial"/>
          <w:lang w:val="ga"/>
        </w:rPr>
        <w:t>Tá sé de fhreagracht aonair ar iarrthóirí arb iarsheirbhísigh phoiblí nó iar-státseirbhísigh iad a chinntiú go bhfuil siad incháilithe chun iarratas a dhéanamh. Go háirithe, maidir le hiarrthóirí féideartha a bhí páirteach i gcláir dheonacha scaoilte/iomarcaíochta nó luathscoir, a fuair íocaíocht iomarcaíochta nó atá ag fáil pinsean earnála poiblí, ba cheart dóibh eolas a chur ar a gcoinníollacha aonair a bhaineann le hathfhostaíocht san earnáil phoiblí agus ba cheart dóibh na coinníollacha sin a dhearbhú más rud é go mbeidh siad ag déanamh iarratais</w:t>
      </w:r>
      <w:r w:rsidR="00E04E9B">
        <w:rPr>
          <w:rFonts w:ascii="Arial" w:hAnsi="Arial" w:cs="Arial"/>
          <w:lang w:val="ga"/>
        </w:rPr>
        <w:br/>
      </w:r>
    </w:p>
    <w:p w14:paraId="1E1FB617" w14:textId="77777777" w:rsidR="00C53D58" w:rsidRPr="008B514A" w:rsidRDefault="00C53D58" w:rsidP="00EB2097">
      <w:pPr>
        <w:spacing w:line="360" w:lineRule="auto"/>
        <w:rPr>
          <w:rFonts w:ascii="Arial" w:hAnsi="Arial" w:cs="Arial"/>
          <w:b/>
          <w:bCs/>
          <w:color w:val="EE0000"/>
          <w:sz w:val="28"/>
          <w:szCs w:val="28"/>
          <w:lang w:val="ga"/>
        </w:rPr>
      </w:pPr>
      <w:r>
        <w:rPr>
          <w:rFonts w:ascii="Arial" w:hAnsi="Arial" w:cs="Arial"/>
          <w:b/>
          <w:bCs/>
          <w:color w:val="EE0000"/>
          <w:sz w:val="28"/>
          <w:szCs w:val="28"/>
          <w:lang w:val="ga"/>
        </w:rPr>
        <w:t xml:space="preserve">Saoire Bhliantúil </w:t>
      </w:r>
    </w:p>
    <w:p w14:paraId="2F9C9686" w14:textId="1CD12160" w:rsidR="00314766" w:rsidRDefault="00C53D58" w:rsidP="00F660F6">
      <w:pPr>
        <w:spacing w:line="360" w:lineRule="auto"/>
        <w:rPr>
          <w:lang w:val="ga"/>
        </w:rPr>
      </w:pPr>
      <w:r>
        <w:rPr>
          <w:rFonts w:ascii="Arial" w:hAnsi="Arial" w:cs="Arial"/>
          <w:lang w:val="ga"/>
        </w:rPr>
        <w:t>Is é 29 lá an teidlíocht saoire bliantúla don ról seo (bunaithe ar ról lánaimseartha), ag ardú go 30 lá tar éis cúig bliana.</w:t>
      </w:r>
      <w:r w:rsidR="00A47125">
        <w:rPr>
          <w:rFonts w:ascii="Arial" w:hAnsi="Arial" w:cs="Arial"/>
          <w:lang w:val="ga"/>
        </w:rPr>
        <w:br/>
      </w:r>
    </w:p>
    <w:p w14:paraId="3C96A9F5" w14:textId="77777777" w:rsidR="00B85F11" w:rsidRPr="00BB3ACE" w:rsidRDefault="00B85F11" w:rsidP="00B85F11">
      <w:pPr>
        <w:pStyle w:val="HCHeading2"/>
        <w:rPr>
          <w:lang w:val="ga"/>
        </w:rPr>
      </w:pPr>
      <w:r>
        <w:rPr>
          <w:lang w:val="ga"/>
        </w:rPr>
        <w:t xml:space="preserve">Áit Oibre </w:t>
      </w:r>
    </w:p>
    <w:p w14:paraId="3C9B25C3" w14:textId="17C244F7" w:rsidR="00B85F11" w:rsidRPr="00BB3ACE" w:rsidRDefault="00B85F11" w:rsidP="00B85F11">
      <w:pPr>
        <w:spacing w:line="360" w:lineRule="auto"/>
        <w:rPr>
          <w:rFonts w:ascii="Arial" w:hAnsi="Arial" w:cs="Arial"/>
          <w:lang w:val="ga"/>
        </w:rPr>
      </w:pPr>
      <w:r>
        <w:rPr>
          <w:rFonts w:ascii="Arial" w:hAnsi="Arial" w:cs="Arial"/>
          <w:lang w:val="ga"/>
        </w:rPr>
        <w:t>Is í ceanncheathrú na Comhairle Oidhreachta ag Áras na hOidhreachta, Lána an Teampaill, Cill Chainnigh, a bheidh san áit oibre.</w:t>
      </w:r>
      <w:r w:rsidR="00A47125">
        <w:rPr>
          <w:rFonts w:ascii="Arial" w:hAnsi="Arial" w:cs="Arial"/>
          <w:lang w:val="ga"/>
        </w:rPr>
        <w:br/>
      </w:r>
    </w:p>
    <w:p w14:paraId="270471FF" w14:textId="77777777" w:rsidR="00B85F11" w:rsidRPr="00BB3ACE" w:rsidRDefault="00B85F11" w:rsidP="00B85F11">
      <w:pPr>
        <w:pStyle w:val="HCHeading2"/>
        <w:rPr>
          <w:lang w:val="ga"/>
        </w:rPr>
      </w:pPr>
      <w:r>
        <w:rPr>
          <w:lang w:val="ga"/>
        </w:rPr>
        <w:t>Obair Chumaisc</w:t>
      </w:r>
    </w:p>
    <w:p w14:paraId="70961A67" w14:textId="77777777" w:rsidR="00B85F11" w:rsidRPr="00BB3ACE" w:rsidRDefault="00B85F11" w:rsidP="00B85F11">
      <w:pPr>
        <w:spacing w:line="360" w:lineRule="auto"/>
        <w:rPr>
          <w:rFonts w:ascii="Arial" w:hAnsi="Arial" w:cs="Arial"/>
          <w:lang w:val="ga"/>
        </w:rPr>
      </w:pPr>
      <w:r>
        <w:rPr>
          <w:rFonts w:ascii="Arial" w:hAnsi="Arial" w:cs="Arial"/>
          <w:lang w:val="ga"/>
        </w:rPr>
        <w:t xml:space="preserve">Tá áthas ar an gComhairle Oidhreachta samhail oibre cumaisc a thairiscint lena dtacaítear le comhoibriú agus le solúbthacht araon. </w:t>
      </w:r>
      <w:r>
        <w:rPr>
          <w:rFonts w:ascii="Arial" w:hAnsi="Arial" w:cs="Arial"/>
          <w:lang w:val="ga"/>
        </w:rPr>
        <w:br/>
      </w:r>
    </w:p>
    <w:p w14:paraId="497FC84B" w14:textId="77777777" w:rsidR="00B85F11" w:rsidRPr="00BB3ACE" w:rsidRDefault="00B85F11" w:rsidP="00B85F11">
      <w:pPr>
        <w:pStyle w:val="HCHeading2"/>
        <w:rPr>
          <w:lang w:val="ga"/>
        </w:rPr>
      </w:pPr>
      <w:r>
        <w:rPr>
          <w:lang w:val="ga"/>
        </w:rPr>
        <w:t xml:space="preserve">Uaireanta Oibre Solúbtha </w:t>
      </w:r>
    </w:p>
    <w:p w14:paraId="4633CE38" w14:textId="77777777" w:rsidR="00B85F11" w:rsidRPr="00BB3ACE" w:rsidRDefault="00B85F11" w:rsidP="00B85F11">
      <w:pPr>
        <w:spacing w:line="360" w:lineRule="auto"/>
        <w:rPr>
          <w:rFonts w:ascii="Arial" w:hAnsi="Arial" w:cs="Arial"/>
          <w:color w:val="00B0F0"/>
          <w:lang w:val="ga"/>
        </w:rPr>
      </w:pPr>
      <w:r>
        <w:rPr>
          <w:rFonts w:ascii="Arial" w:hAnsi="Arial" w:cs="Arial"/>
          <w:lang w:val="ga"/>
        </w:rPr>
        <w:t xml:space="preserve">Tá an Chomhairle Oidhreachta tiomanta do thimpeallacht oibre atá tacúil agus nua-aimseartha a sholáthar, agus tá áthas uirthi socruithe oibre solúbtha a thairiscint mar chuid den fheachtas earcaíochta seo. Agus an tábhacht a bhaineann le cothromaíocht oibre is saoil á haithint aici, tacaíonn an eagraíocht le raon roghanna solúbtha, lena n-áirítear obair </w:t>
      </w:r>
      <w:r>
        <w:rPr>
          <w:rFonts w:ascii="Arial" w:hAnsi="Arial" w:cs="Arial"/>
          <w:lang w:val="ga"/>
        </w:rPr>
        <w:lastRenderedPageBreak/>
        <w:t>chumaisc agus amanna tosaigh agus críochnaithe solúbtha.</w:t>
      </w:r>
      <w:r>
        <w:rPr>
          <w:rFonts w:ascii="Arial" w:hAnsi="Arial" w:cs="Arial"/>
          <w:lang w:val="ga"/>
        </w:rPr>
        <w:br/>
      </w:r>
    </w:p>
    <w:p w14:paraId="4C7B268A" w14:textId="77777777" w:rsidR="00B85F11" w:rsidRPr="007F2EFD" w:rsidRDefault="00B85F11" w:rsidP="00B85F11">
      <w:pPr>
        <w:pStyle w:val="HCHeading2"/>
      </w:pPr>
      <w:r>
        <w:rPr>
          <w:lang w:val="ga"/>
        </w:rPr>
        <w:t xml:space="preserve">Uaireanta Freastail </w:t>
      </w:r>
    </w:p>
    <w:p w14:paraId="2B826110" w14:textId="77777777" w:rsidR="00B85F11" w:rsidRPr="007F2EFD" w:rsidRDefault="00B85F11" w:rsidP="00B85F11">
      <w:pPr>
        <w:spacing w:line="360" w:lineRule="auto"/>
        <w:rPr>
          <w:rFonts w:ascii="Arial" w:hAnsi="Arial" w:cs="Arial"/>
        </w:rPr>
      </w:pPr>
      <w:r>
        <w:rPr>
          <w:rFonts w:ascii="Arial" w:hAnsi="Arial" w:cs="Arial"/>
          <w:lang w:val="ga"/>
        </w:rPr>
        <w:t>Maireann an ghnáthsheachtain oibre 35 uair an chloig.</w:t>
      </w:r>
    </w:p>
    <w:p w14:paraId="43D26FFD" w14:textId="77777777" w:rsidR="00B85F11" w:rsidRPr="007F2EFD" w:rsidRDefault="00B85F11" w:rsidP="00B85F11">
      <w:pPr>
        <w:spacing w:line="360" w:lineRule="auto"/>
        <w:rPr>
          <w:rFonts w:ascii="Arial" w:hAnsi="Arial" w:cs="Arial"/>
          <w:color w:val="00B0F0"/>
        </w:rPr>
      </w:pPr>
      <w:r>
        <w:rPr>
          <w:rFonts w:ascii="Arial" w:hAnsi="Arial" w:cs="Arial"/>
          <w:lang w:val="ga"/>
        </w:rPr>
        <w:t>Beidh ar an iarrthóir rathúil uaireanta breise a dhéanamh ó am go ham, de réir mar a fhéadfaidh a bheith réasúnach agus riachtanach le haghaidh chomhlíonadh ceart a c(h)uid dualgas faoi réir na dteorainneacha a leagtar síos sna rialacháin um am oibre.</w:t>
      </w:r>
      <w:r>
        <w:rPr>
          <w:rFonts w:ascii="Arial" w:hAnsi="Arial" w:cs="Arial"/>
          <w:lang w:val="ga"/>
        </w:rPr>
        <w:br/>
      </w:r>
    </w:p>
    <w:p w14:paraId="7B1F1A31" w14:textId="77777777" w:rsidR="00B85F11" w:rsidRPr="007F2EFD" w:rsidRDefault="00B85F11" w:rsidP="00B85F11">
      <w:pPr>
        <w:pStyle w:val="HCHeading2"/>
      </w:pPr>
      <w:r>
        <w:rPr>
          <w:lang w:val="ga"/>
        </w:rPr>
        <w:t xml:space="preserve">Promhadh </w:t>
      </w:r>
    </w:p>
    <w:p w14:paraId="733CCF78" w14:textId="17D63BC0" w:rsidR="00B85F11" w:rsidRPr="00BB3ACE" w:rsidRDefault="00B85F11" w:rsidP="00B85F11">
      <w:pPr>
        <w:spacing w:after="240" w:line="360" w:lineRule="auto"/>
        <w:jc w:val="both"/>
        <w:rPr>
          <w:rFonts w:ascii="Arial" w:eastAsia="Times New Roman" w:hAnsi="Arial" w:cs="Arial"/>
          <w:color w:val="0D0D0D"/>
          <w:kern w:val="0"/>
          <w:lang w:val="ga"/>
          <w14:ligatures w14:val="none"/>
        </w:rPr>
      </w:pPr>
      <w:r>
        <w:rPr>
          <w:rFonts w:ascii="Arial" w:eastAsia="Times New Roman" w:hAnsi="Arial" w:cs="Arial"/>
          <w:color w:val="0D0D0D"/>
          <w:kern w:val="0"/>
          <w:lang w:val="ga"/>
          <w14:ligatures w14:val="none"/>
        </w:rPr>
        <w:t xml:space="preserve">Tar éis don cheapachán teacht i bhfeidhm, beidh tréimhse ann inar ar promhadh a shealbhóidh an duine ceaptha an fhostaíocht sin. Mairfidh an tréimhse sin sé mhí, ach féadfaidh an Príomhfheidhmeannach, dá rogha féin, an tréimhse a fhadú. </w:t>
      </w:r>
      <w:bookmarkStart w:id="0" w:name="_Hlk105678921"/>
      <w:r>
        <w:rPr>
          <w:rFonts w:ascii="Arial" w:eastAsia="Times New Roman" w:hAnsi="Arial" w:cs="Arial"/>
          <w:color w:val="0D0D0D"/>
          <w:kern w:val="0"/>
          <w:lang w:val="ga"/>
          <w14:ligatures w14:val="none"/>
        </w:rPr>
        <w:t>Féadfaidh duine scor den fhostaíocht sin a shealbhú ag deireadh na tréimhse sin de rogha an Phríomhoifigigh Feidhmiúcháin.</w:t>
      </w:r>
      <w:bookmarkEnd w:id="0"/>
      <w:r w:rsidR="00E04E9B">
        <w:rPr>
          <w:rFonts w:ascii="Arial" w:eastAsia="Times New Roman" w:hAnsi="Arial" w:cs="Arial"/>
          <w:color w:val="0D0D0D"/>
          <w:kern w:val="0"/>
          <w:lang w:val="ga"/>
          <w14:ligatures w14:val="none"/>
        </w:rPr>
        <w:br/>
      </w:r>
    </w:p>
    <w:p w14:paraId="7EF03097" w14:textId="77777777" w:rsidR="00B85F11" w:rsidRPr="00BB3ACE" w:rsidRDefault="00B85F11" w:rsidP="00B85F11">
      <w:pPr>
        <w:pStyle w:val="HCHeading2"/>
        <w:rPr>
          <w:lang w:val="ga"/>
        </w:rPr>
      </w:pPr>
      <w:r>
        <w:rPr>
          <w:lang w:val="ga"/>
        </w:rPr>
        <w:t>Scor / Aoisliúntas</w:t>
      </w:r>
    </w:p>
    <w:p w14:paraId="5F8516C0" w14:textId="77777777" w:rsidR="00B85F11" w:rsidRPr="00BB3ACE" w:rsidRDefault="00B85F11" w:rsidP="00B85F11">
      <w:pPr>
        <w:spacing w:line="360" w:lineRule="auto"/>
        <w:jc w:val="both"/>
        <w:rPr>
          <w:rFonts w:ascii="Arial" w:hAnsi="Arial" w:cs="Arial"/>
          <w:lang w:val="ga"/>
        </w:rPr>
      </w:pPr>
      <w:r>
        <w:rPr>
          <w:rFonts w:ascii="Arial" w:hAnsi="Arial" w:cs="Arial"/>
          <w:lang w:val="ga"/>
        </w:rPr>
        <w:t xml:space="preserve">Tairgfear don cheapaí na téarmaí agus coinníollacha aoisliúntais cuí a bheidh i réim tráth a thairgfear ceapachán. </w:t>
      </w:r>
    </w:p>
    <w:p w14:paraId="0FC6B45F" w14:textId="77777777" w:rsidR="00B85F11" w:rsidRPr="00BB3ACE" w:rsidRDefault="00B85F11" w:rsidP="00B85F11">
      <w:pPr>
        <w:spacing w:line="360" w:lineRule="auto"/>
        <w:jc w:val="both"/>
        <w:rPr>
          <w:rFonts w:ascii="Arial" w:hAnsi="Arial" w:cs="Arial"/>
          <w:lang w:val="ga"/>
        </w:rPr>
      </w:pPr>
      <w:r>
        <w:rPr>
          <w:rFonts w:ascii="Arial" w:hAnsi="Arial" w:cs="Arial"/>
          <w:lang w:val="ga"/>
        </w:rPr>
        <w:t>Le héifeacht ón 1 Eanáir 2013, tá feidhm ag an Scéim Seirbhíse Poiblí Aonair maidir le gach iontrálaí nua céaduaire sa tseirbhís phoiblí. Tá feidhm aici freisin maidir le hiarsheirbhísigh phoiblí atá ag filleadh ar an tseirbhís phoiblí tar éis sos is faide ná 26 seachtaine.</w:t>
      </w:r>
    </w:p>
    <w:p w14:paraId="55025436" w14:textId="77777777" w:rsidR="00B85F11" w:rsidRPr="00BB3ACE" w:rsidRDefault="00B85F11" w:rsidP="00B85F11">
      <w:pPr>
        <w:spacing w:line="360" w:lineRule="auto"/>
        <w:jc w:val="both"/>
        <w:rPr>
          <w:rFonts w:ascii="Arial" w:hAnsi="Arial" w:cs="Arial"/>
          <w:lang w:val="ga"/>
        </w:rPr>
      </w:pPr>
      <w:r>
        <w:rPr>
          <w:rFonts w:ascii="Arial" w:hAnsi="Arial" w:cs="Arial"/>
          <w:lang w:val="ga"/>
        </w:rPr>
        <w:t>Is comhaltaí den Scéim Aonair iad gach iontrálaí nua a thosaíonn fostaíocht inphinsin seirbhíse poiblí an 1 Eanáir 2013 nó ina dhiaidh.</w:t>
      </w:r>
    </w:p>
    <w:p w14:paraId="55658231" w14:textId="77777777" w:rsidR="00B85F11" w:rsidRPr="00BB3ACE" w:rsidRDefault="00B85F11" w:rsidP="00B85F11">
      <w:pPr>
        <w:spacing w:line="360" w:lineRule="auto"/>
        <w:rPr>
          <w:rFonts w:ascii="Arial" w:hAnsi="Arial" w:cs="Arial"/>
          <w:lang w:val="ga"/>
        </w:rPr>
      </w:pPr>
      <w:r>
        <w:rPr>
          <w:rFonts w:ascii="Arial" w:hAnsi="Arial" w:cs="Arial"/>
          <w:lang w:val="ga"/>
        </w:rPr>
        <w:t>Is le téarmaí an Achta um Aoisliúntas na Seirbhíse Poiblí (Forálacha Ilghnéitheacha), 2004, a chinnfear Aois Scoir. Tugtar isteach leis an Acht forálacha nua scoir d’iontrálaithe nua a cheaptar chuig an tseirbhís phoiblí an 1 Aibreán 2004 nó ina dhiaidh.</w:t>
      </w:r>
    </w:p>
    <w:p w14:paraId="32408531" w14:textId="77777777" w:rsidR="00B85F11" w:rsidRPr="00BB3ACE" w:rsidRDefault="00B85F11" w:rsidP="00B85F11">
      <w:pPr>
        <w:spacing w:line="360" w:lineRule="auto"/>
        <w:rPr>
          <w:rFonts w:ascii="Arial" w:hAnsi="Arial" w:cs="Arial"/>
          <w:lang w:val="ga"/>
        </w:rPr>
      </w:pPr>
      <w:r>
        <w:rPr>
          <w:rFonts w:ascii="Arial" w:hAnsi="Arial" w:cs="Arial"/>
          <w:lang w:val="ga"/>
        </w:rPr>
        <w:lastRenderedPageBreak/>
        <w:t xml:space="preserve">Is iad sin thuas na príomhchoinníollacha fostaíochta agus níl sé beartaithe gur liosta cuimsitheach atá ann de na téarmaí agus de na coinníollacha fostaíochta ar fad, ar nithe iad a leagfar amach i gconradh mionsonraithe fostaíochta a chomhaontófar leis an iarrthóir rathúil. </w:t>
      </w:r>
    </w:p>
    <w:p w14:paraId="70427826" w14:textId="77777777" w:rsidR="00B85F11" w:rsidRPr="00BB3ACE" w:rsidRDefault="00B85F11" w:rsidP="00B85F11">
      <w:pPr>
        <w:spacing w:line="360" w:lineRule="auto"/>
        <w:rPr>
          <w:rFonts w:ascii="Arial" w:hAnsi="Arial" w:cs="Arial"/>
          <w:lang w:val="ga"/>
        </w:rPr>
      </w:pPr>
    </w:p>
    <w:p w14:paraId="4108315B" w14:textId="77777777" w:rsidR="00B85F11" w:rsidRPr="00BB3ACE" w:rsidRDefault="00B85F11" w:rsidP="00B85F11">
      <w:pPr>
        <w:pStyle w:val="HCHeading1"/>
        <w:rPr>
          <w:lang w:val="ga"/>
        </w:rPr>
      </w:pPr>
      <w:r>
        <w:rPr>
          <w:lang w:val="ga"/>
        </w:rPr>
        <w:t xml:space="preserve">An Próiseas Iarratais </w:t>
      </w:r>
    </w:p>
    <w:p w14:paraId="725A4B18" w14:textId="77777777" w:rsidR="00B85F11" w:rsidRPr="00BB3ACE" w:rsidRDefault="00B85F11" w:rsidP="00B85F11">
      <w:pPr>
        <w:pStyle w:val="HCHeading2"/>
        <w:rPr>
          <w:lang w:val="ga"/>
        </w:rPr>
      </w:pPr>
      <w:r>
        <w:rPr>
          <w:lang w:val="ga"/>
        </w:rPr>
        <w:t>Modhanna Roghnúcháin</w:t>
      </w:r>
    </w:p>
    <w:p w14:paraId="0CFFCC29" w14:textId="77777777" w:rsidR="00B85F11" w:rsidRPr="00BB3ACE" w:rsidRDefault="00B85F11" w:rsidP="00B85F11">
      <w:pPr>
        <w:spacing w:line="360" w:lineRule="auto"/>
        <w:rPr>
          <w:rFonts w:ascii="Arial" w:hAnsi="Arial" w:cs="Arial"/>
          <w:lang w:val="ga"/>
        </w:rPr>
      </w:pPr>
      <w:r>
        <w:rPr>
          <w:rFonts w:ascii="Arial" w:hAnsi="Arial" w:cs="Arial"/>
          <w:lang w:val="ga"/>
        </w:rPr>
        <w:t xml:space="preserve">Is féidir go mbeidh aon cheann de na nithe seo a leanas, nó gach ceann díobh, i gceist leis an bpróiseas roghnúcháin: </w:t>
      </w:r>
    </w:p>
    <w:p w14:paraId="4C47FEDC" w14:textId="77777777" w:rsidR="00B85F11" w:rsidRPr="00BB3ACE" w:rsidRDefault="00B85F11" w:rsidP="00B85F11">
      <w:pPr>
        <w:pStyle w:val="ListParagraph"/>
        <w:numPr>
          <w:ilvl w:val="0"/>
          <w:numId w:val="19"/>
        </w:numPr>
        <w:spacing w:line="360" w:lineRule="auto"/>
        <w:rPr>
          <w:rFonts w:ascii="Arial" w:hAnsi="Arial" w:cs="Arial"/>
          <w:lang w:val="ga"/>
        </w:rPr>
      </w:pPr>
      <w:r>
        <w:rPr>
          <w:rFonts w:ascii="Arial" w:hAnsi="Arial" w:cs="Arial"/>
          <w:lang w:val="ga"/>
        </w:rPr>
        <w:t xml:space="preserve">Iarrthóirí a ghearrliostú. Cinnfidh an Chomhairle Oidhreachta an líon iarrthóirí a dtabharfar cuireadh chun agallaimh dóibh. Déanfaidh an Chomhairle Oidhreachta an gearrliostú, nó déanfar thar a ceann é, in aghaidh na gcritéar atá sonraithe don phost agus bunaithe ar an bhfaisnéis atá i bhfoirm iarratais an iarrthóra agus ar an bhfaisnéis sin amháin. </w:t>
      </w:r>
    </w:p>
    <w:p w14:paraId="01092015" w14:textId="77777777" w:rsidR="00B85F11" w:rsidRPr="00BB3ACE" w:rsidRDefault="00B85F11" w:rsidP="00B85F11">
      <w:pPr>
        <w:pStyle w:val="ListParagraph"/>
        <w:numPr>
          <w:ilvl w:val="0"/>
          <w:numId w:val="19"/>
        </w:numPr>
        <w:spacing w:line="360" w:lineRule="auto"/>
        <w:rPr>
          <w:rFonts w:ascii="Arial" w:hAnsi="Arial" w:cs="Arial"/>
          <w:lang w:val="ga"/>
        </w:rPr>
      </w:pPr>
      <w:r>
        <w:rPr>
          <w:rFonts w:ascii="Arial" w:hAnsi="Arial" w:cs="Arial"/>
          <w:lang w:val="ga"/>
        </w:rPr>
        <w:t>Agallamh, ar féidir go mbeidh cur i láthair ón iarrthóir i gceist leis.</w:t>
      </w:r>
    </w:p>
    <w:p w14:paraId="56207728" w14:textId="77777777" w:rsidR="00B85F11" w:rsidRPr="00BB3ACE" w:rsidRDefault="00B85F11" w:rsidP="00B85F11">
      <w:pPr>
        <w:pStyle w:val="ListParagraph"/>
        <w:numPr>
          <w:ilvl w:val="0"/>
          <w:numId w:val="19"/>
        </w:numPr>
        <w:spacing w:line="360" w:lineRule="auto"/>
        <w:rPr>
          <w:rFonts w:ascii="Arial" w:hAnsi="Arial" w:cs="Arial"/>
          <w:lang w:val="ga"/>
        </w:rPr>
      </w:pPr>
      <w:r>
        <w:rPr>
          <w:rFonts w:ascii="Arial" w:hAnsi="Arial" w:cs="Arial"/>
          <w:lang w:val="ga"/>
        </w:rPr>
        <w:t xml:space="preserve">Dara hagallamh, ar féidir go mbeidh cur i láthair nó cleachtadh eile i gceist leis freisin. </w:t>
      </w:r>
    </w:p>
    <w:p w14:paraId="368815D8" w14:textId="77777777" w:rsidR="00B85F11" w:rsidRPr="00BB3ACE" w:rsidRDefault="00B85F11" w:rsidP="00B85F11">
      <w:pPr>
        <w:pStyle w:val="ListParagraph"/>
        <w:numPr>
          <w:ilvl w:val="0"/>
          <w:numId w:val="19"/>
        </w:numPr>
        <w:spacing w:line="360" w:lineRule="auto"/>
        <w:rPr>
          <w:rFonts w:ascii="Arial" w:hAnsi="Arial" w:cs="Arial"/>
          <w:lang w:val="ga"/>
        </w:rPr>
      </w:pPr>
      <w:r>
        <w:rPr>
          <w:rFonts w:ascii="Arial" w:hAnsi="Arial" w:cs="Arial"/>
          <w:lang w:val="ga"/>
        </w:rPr>
        <w:t>Is féidir go gcruthóidh an Chomhairle Oidhreachta painéal ónar féidir folúntais amach anseo ag an ngrád sonraithe a líonadh.</w:t>
      </w:r>
    </w:p>
    <w:p w14:paraId="1DBADC62" w14:textId="77777777" w:rsidR="00B85F11" w:rsidRPr="00BB3ACE" w:rsidRDefault="00B85F11" w:rsidP="00B85F11">
      <w:pPr>
        <w:spacing w:line="360" w:lineRule="auto"/>
        <w:rPr>
          <w:rFonts w:ascii="Arial" w:hAnsi="Arial" w:cs="Arial"/>
          <w:lang w:val="ga"/>
        </w:rPr>
      </w:pPr>
      <w:r>
        <w:rPr>
          <w:rFonts w:ascii="Arial" w:hAnsi="Arial" w:cs="Arial"/>
          <w:lang w:val="ga"/>
        </w:rPr>
        <w:t>Tá sé beartaithe agallaimh a thionól ag oifigí na Comhairle Oidhreachta. Is féidir go dtionólfaidh an Chomhairle Oidhreachta agallaimh trí theicneolaíochtaí cianda. Tá sé de fhreagracht ar an agallaí a chinntiú go bhfuil rochtain aige/aici ar shaoráidí leordhóthanacha chun go mbeidh sé/sí in ann páirt a ghlacadh in agallaimh ar líne. Ní bheidh an Chomhairle Oidhreachta freagrach as aon chostas a thabhóidh iarrthóir agus é/í ag freastal ar agallamh.</w:t>
      </w:r>
    </w:p>
    <w:p w14:paraId="24A55812" w14:textId="77777777" w:rsidR="00B85F11" w:rsidRPr="00BB3ACE" w:rsidRDefault="00B85F11" w:rsidP="00B85F11">
      <w:pPr>
        <w:spacing w:line="360" w:lineRule="auto"/>
        <w:rPr>
          <w:rFonts w:ascii="Arial" w:hAnsi="Arial" w:cs="Arial"/>
          <w:lang w:val="ga"/>
        </w:rPr>
      </w:pPr>
    </w:p>
    <w:p w14:paraId="7630746A" w14:textId="77777777" w:rsidR="00B85F11" w:rsidRPr="00BB3ACE" w:rsidRDefault="00B85F11" w:rsidP="00B85F11">
      <w:pPr>
        <w:pStyle w:val="HCHeading1"/>
        <w:rPr>
          <w:lang w:val="ga"/>
        </w:rPr>
      </w:pPr>
      <w:r>
        <w:rPr>
          <w:lang w:val="ga"/>
        </w:rPr>
        <w:t>Conas Iarratas a Dhéanamh</w:t>
      </w:r>
    </w:p>
    <w:p w14:paraId="5C70FF65" w14:textId="47AF55D8" w:rsidR="00B85F11" w:rsidRPr="00BB3ACE" w:rsidRDefault="00B85F11" w:rsidP="00B85F11">
      <w:pPr>
        <w:spacing w:line="360" w:lineRule="auto"/>
        <w:rPr>
          <w:rFonts w:ascii="Arial" w:hAnsi="Arial" w:cs="Arial"/>
          <w:lang w:val="ga"/>
        </w:rPr>
      </w:pPr>
      <w:r>
        <w:rPr>
          <w:rFonts w:ascii="Arial" w:hAnsi="Arial" w:cs="Arial"/>
          <w:lang w:val="ga"/>
        </w:rPr>
        <w:t xml:space="preserve">Chun iarratas a dhéanamh, seol litir chumhdaigh (nach mó ná dhá leathanach) chuig </w:t>
      </w:r>
      <w:r w:rsidR="00A47125">
        <w:rPr>
          <w:rFonts w:ascii="Arial" w:hAnsi="Arial" w:cs="Arial"/>
          <w:lang w:val="ga"/>
        </w:rPr>
        <w:t>Martina Malone</w:t>
      </w:r>
      <w:r>
        <w:rPr>
          <w:rFonts w:ascii="Arial" w:hAnsi="Arial" w:cs="Arial"/>
          <w:lang w:val="ga"/>
        </w:rPr>
        <w:t xml:space="preserve"> ag </w:t>
      </w:r>
      <w:r w:rsidR="00A47125">
        <w:rPr>
          <w:rFonts w:ascii="Arial" w:hAnsi="Arial" w:cs="Arial"/>
          <w:lang w:val="ga"/>
        </w:rPr>
        <w:t>mmalone</w:t>
      </w:r>
      <w:r>
        <w:rPr>
          <w:rFonts w:ascii="Arial" w:hAnsi="Arial" w:cs="Arial"/>
          <w:lang w:val="ga"/>
        </w:rPr>
        <w:t>@</w:t>
      </w:r>
      <w:r w:rsidR="00A47125">
        <w:rPr>
          <w:rFonts w:ascii="Arial" w:hAnsi="Arial" w:cs="Arial"/>
          <w:lang w:val="ga"/>
        </w:rPr>
        <w:t>heritagecouncil.ie</w:t>
      </w:r>
      <w:r>
        <w:rPr>
          <w:rFonts w:ascii="Arial" w:hAnsi="Arial" w:cs="Arial"/>
          <w:lang w:val="ga"/>
        </w:rPr>
        <w:t xml:space="preserve">, agus teideal an róil luaite i líne an ábhair, agus tú </w:t>
      </w:r>
      <w:r>
        <w:rPr>
          <w:rFonts w:ascii="Arial" w:hAnsi="Arial" w:cs="Arial"/>
          <w:lang w:val="ga"/>
        </w:rPr>
        <w:lastRenderedPageBreak/>
        <w:t>ag leagan amach cén fáth a bhfuil spéis agat sa deis agus conas, dar leat, a chomhlíonann do chuid scileanna, eolais agus taithí ceanglais an róil. Ceangail curriculum vitae (CV) cuimsitheach freisin ina léirítear go soiléir na héachtaí agus an taithí ábhartha i do ghairm go dtí seo.</w:t>
      </w:r>
      <w:r>
        <w:rPr>
          <w:rFonts w:ascii="Arial" w:hAnsi="Arial" w:cs="Arial"/>
          <w:lang w:val="ga"/>
        </w:rPr>
        <w:br/>
      </w:r>
    </w:p>
    <w:p w14:paraId="7602BE2C" w14:textId="77777777" w:rsidR="00B85F11" w:rsidRPr="00BB3ACE" w:rsidRDefault="00B85F11" w:rsidP="00B85F11">
      <w:pPr>
        <w:pStyle w:val="HCHeading1"/>
        <w:rPr>
          <w:lang w:val="ga"/>
        </w:rPr>
      </w:pPr>
      <w:r>
        <w:rPr>
          <w:lang w:val="ga"/>
        </w:rPr>
        <w:t>Iarrthóirí faoi Mhíchumas</w:t>
      </w:r>
    </w:p>
    <w:p w14:paraId="6246A12F" w14:textId="578DC18D" w:rsidR="00B85F11" w:rsidRPr="00BB3ACE" w:rsidRDefault="00B85F11" w:rsidP="00B85F11">
      <w:pPr>
        <w:spacing w:line="360" w:lineRule="auto"/>
        <w:rPr>
          <w:rFonts w:ascii="Arial" w:hAnsi="Arial" w:cs="Arial"/>
          <w:lang w:val="ga"/>
        </w:rPr>
      </w:pPr>
      <w:r>
        <w:rPr>
          <w:rFonts w:ascii="Arial" w:hAnsi="Arial" w:cs="Arial"/>
          <w:lang w:val="ga"/>
        </w:rPr>
        <w:t>Tá an Chomhairle Oidhreachta tiomanta do chomhdheiseanna a sholáthar do gach iarrthóir. Más rud é go bhfuil míchumas ort nó go dteastóidh socruithe réasúnacha uait le linn an phróisis earcaíochta, molaimid duit é sin a chur in iúl dúinn chun a chinntiú go bhfaighidh tú an tacaíocht a theastóidh uait. Ní dhéanfaidh an gá atá le coigeartuithe nó le socruithe réasúnacha aon difear don phróiseas roghnúcháin, agus is faoi chuing rúin a chaithfear leis an bhfaisnéis ar fad a nochtfar.</w:t>
      </w:r>
      <w:r>
        <w:rPr>
          <w:rFonts w:ascii="Arial" w:hAnsi="Arial" w:cs="Arial"/>
          <w:lang w:val="ga"/>
        </w:rPr>
        <w:br/>
      </w:r>
    </w:p>
    <w:p w14:paraId="4AA26403" w14:textId="77777777" w:rsidR="00B85F11" w:rsidRPr="00BB3ACE" w:rsidRDefault="00B85F11" w:rsidP="00B85F11">
      <w:pPr>
        <w:pStyle w:val="HCHeading1"/>
        <w:rPr>
          <w:lang w:val="ga"/>
        </w:rPr>
      </w:pPr>
      <w:r>
        <w:rPr>
          <w:lang w:val="ga"/>
        </w:rPr>
        <w:t xml:space="preserve">Dáta Deiridh </w:t>
      </w:r>
    </w:p>
    <w:p w14:paraId="52E39C0F" w14:textId="25A5C3CF" w:rsidR="00B85F11" w:rsidRPr="00BB3ACE" w:rsidRDefault="00B85F11" w:rsidP="00B85F11">
      <w:pPr>
        <w:spacing w:line="360" w:lineRule="auto"/>
        <w:rPr>
          <w:rFonts w:ascii="Arial" w:hAnsi="Arial" w:cs="Arial"/>
          <w:lang w:val="ga"/>
        </w:rPr>
      </w:pPr>
      <w:r>
        <w:rPr>
          <w:rFonts w:ascii="Arial" w:hAnsi="Arial" w:cs="Arial"/>
          <w:lang w:val="ga"/>
        </w:rPr>
        <w:t>Tabhair faoi deara gurb é an 2</w:t>
      </w:r>
      <w:r w:rsidR="00A47125">
        <w:rPr>
          <w:rFonts w:ascii="Arial" w:hAnsi="Arial" w:cs="Arial"/>
          <w:lang w:val="ga"/>
        </w:rPr>
        <w:t>9</w:t>
      </w:r>
      <w:r>
        <w:rPr>
          <w:rFonts w:ascii="Arial" w:hAnsi="Arial" w:cs="Arial"/>
          <w:lang w:val="ga"/>
        </w:rPr>
        <w:t xml:space="preserve"> </w:t>
      </w:r>
      <w:r w:rsidR="00A47125">
        <w:rPr>
          <w:rFonts w:ascii="Arial" w:hAnsi="Arial" w:cs="Arial"/>
          <w:lang w:val="ga"/>
        </w:rPr>
        <w:t>Bealtaine</w:t>
      </w:r>
      <w:r>
        <w:rPr>
          <w:rFonts w:ascii="Arial" w:hAnsi="Arial" w:cs="Arial"/>
          <w:lang w:val="ga"/>
        </w:rPr>
        <w:t xml:space="preserve"> 2026 an dáta deiridh a ghlacfar le hiarratais.</w:t>
      </w:r>
      <w:r>
        <w:rPr>
          <w:rFonts w:ascii="Arial" w:hAnsi="Arial" w:cs="Arial"/>
          <w:b/>
          <w:bCs/>
          <w:lang w:val="ga"/>
        </w:rPr>
        <w:t xml:space="preserve"> </w:t>
      </w:r>
      <w:r>
        <w:rPr>
          <w:rFonts w:ascii="Arial" w:hAnsi="Arial" w:cs="Arial"/>
          <w:lang w:val="ga"/>
        </w:rPr>
        <w:t xml:space="preserve">Ní bhreithneofar aon iarratais a gheofar tar éis an dáta agus ama deiridh. </w:t>
      </w:r>
      <w:r>
        <w:rPr>
          <w:rFonts w:ascii="Arial" w:hAnsi="Arial" w:cs="Arial"/>
          <w:lang w:val="ga"/>
        </w:rPr>
        <w:br/>
      </w:r>
    </w:p>
    <w:p w14:paraId="00E6C48B" w14:textId="77777777" w:rsidR="00B85F11" w:rsidRPr="007F2EFD" w:rsidRDefault="00B85F11" w:rsidP="00B85F11">
      <w:pPr>
        <w:pStyle w:val="HCHeading1"/>
      </w:pPr>
      <w:r>
        <w:rPr>
          <w:lang w:val="ga"/>
        </w:rPr>
        <w:t xml:space="preserve">Iarrthóireacht a mheas a bheith tarraingthe siar </w:t>
      </w:r>
    </w:p>
    <w:p w14:paraId="300EBAD9" w14:textId="77777777" w:rsidR="00B85F11" w:rsidRPr="007F2EFD" w:rsidRDefault="00B85F11" w:rsidP="00B85F11">
      <w:pPr>
        <w:spacing w:line="360" w:lineRule="auto"/>
        <w:rPr>
          <w:rFonts w:ascii="Arial" w:hAnsi="Arial" w:cs="Arial"/>
        </w:rPr>
      </w:pPr>
      <w:r>
        <w:rPr>
          <w:rFonts w:ascii="Arial" w:hAnsi="Arial" w:cs="Arial"/>
          <w:lang w:val="ga"/>
        </w:rPr>
        <w:t>Glacfar leis go bhfuil a (h)iarrthóireacht tarraingthe siar ag iarrthóir nach bhfreastalaíonn ar agallamh de réir mar a éileoidh an Chomhairle Oidhreachta nó nach dtugann, nuair a iarrtar a leithéid air/uirthi, cibé fianaise a éilíonn an Chomhairle i dtaca le hábhar ar bith a bhaineann lena (h)iarrthóireacht.</w:t>
      </w:r>
      <w:r>
        <w:rPr>
          <w:rFonts w:ascii="Arial" w:hAnsi="Arial" w:cs="Arial"/>
          <w:lang w:val="ga"/>
        </w:rPr>
        <w:br/>
      </w:r>
    </w:p>
    <w:p w14:paraId="4022F312" w14:textId="77777777" w:rsidR="00B85F11" w:rsidRPr="007F2EFD" w:rsidRDefault="00B85F11" w:rsidP="00B85F11">
      <w:pPr>
        <w:pStyle w:val="HCHeading1"/>
      </w:pPr>
      <w:r>
        <w:rPr>
          <w:lang w:val="ga"/>
        </w:rPr>
        <w:t xml:space="preserve">Tréimhse le haghaidh Glacadh leis an gCeapachán </w:t>
      </w:r>
    </w:p>
    <w:p w14:paraId="17D3CF86" w14:textId="7007D547" w:rsidR="00B85F11" w:rsidRPr="007F2EFD" w:rsidRDefault="00B85F11" w:rsidP="00B85F11">
      <w:pPr>
        <w:spacing w:line="360" w:lineRule="auto"/>
        <w:rPr>
          <w:rFonts w:ascii="Arial" w:hAnsi="Arial" w:cs="Arial"/>
        </w:rPr>
      </w:pPr>
      <w:r>
        <w:rPr>
          <w:rFonts w:ascii="Arial" w:hAnsi="Arial" w:cs="Arial"/>
          <w:lang w:val="ga"/>
        </w:rPr>
        <w:t xml:space="preserve">Ceanglóidh an Chomhairle Oidhreachta ar an duine a dtairgfear ceapachán dó/di glacadh leis an gceapachán laistigh de thréimhse nach faide ná mí amháin agus, más rud é nach nglacfaidh sé/sí leis an gceapachán laistigh den tréimhse sin nó laistigh de cibé tréimhse </w:t>
      </w:r>
      <w:r>
        <w:rPr>
          <w:rFonts w:ascii="Arial" w:hAnsi="Arial" w:cs="Arial"/>
          <w:lang w:val="ga"/>
        </w:rPr>
        <w:lastRenderedPageBreak/>
        <w:t xml:space="preserve">níos faide a chinnfidh an Chomhairle dá lánrogha féin, ní cheapfaidh an Chomhairle é/í. </w:t>
      </w:r>
      <w:r>
        <w:rPr>
          <w:rFonts w:ascii="Arial" w:hAnsi="Arial" w:cs="Arial"/>
          <w:lang w:val="ga"/>
        </w:rPr>
        <w:br/>
      </w:r>
    </w:p>
    <w:p w14:paraId="33CCF889" w14:textId="77777777" w:rsidR="00B85F11" w:rsidRPr="007F2EFD" w:rsidRDefault="00B85F11" w:rsidP="00B85F11">
      <w:pPr>
        <w:pStyle w:val="HCHeading1"/>
      </w:pPr>
      <w:r>
        <w:rPr>
          <w:lang w:val="ga"/>
        </w:rPr>
        <w:t xml:space="preserve">Canbhasáil </w:t>
      </w:r>
    </w:p>
    <w:p w14:paraId="596763BA" w14:textId="6716C81C" w:rsidR="00B85F11" w:rsidRPr="007F2EFD" w:rsidRDefault="00B85F11" w:rsidP="00B85F11">
      <w:pPr>
        <w:spacing w:line="360" w:lineRule="auto"/>
        <w:rPr>
          <w:rFonts w:ascii="Arial" w:hAnsi="Arial" w:cs="Arial"/>
        </w:rPr>
      </w:pPr>
      <w:r>
        <w:rPr>
          <w:rFonts w:ascii="Arial" w:hAnsi="Arial" w:cs="Arial"/>
          <w:lang w:val="ga"/>
        </w:rPr>
        <w:t xml:space="preserve">I gcás go ndéanfaidh iarrthóir nó aon duine a bheidh ag gníomhú ar chomhairle an iarrthóra iarracht, go díreach nó go hindíreach, trí chumarsáid i scríbhinn nó ar shlí eile, tionchar a imirt, i bhfabhar an iarrthóra, ar aon bhall foirne de chuid na Comhairle Oidhreachta nó ar aon duine arna (h)ainmniú ag an gComhairle Oidhreachta chun iarrthóirí a chur faoi agallamh nó a scrúdú, dícháileofar an t-iarrthóir go huathoibríoch ón bpost atá á lorg. </w:t>
      </w:r>
      <w:r>
        <w:rPr>
          <w:rFonts w:ascii="Arial" w:hAnsi="Arial" w:cs="Arial"/>
          <w:lang w:val="ga"/>
        </w:rPr>
        <w:br/>
      </w:r>
    </w:p>
    <w:p w14:paraId="6E69CD1B" w14:textId="77777777" w:rsidR="00B85F11" w:rsidRPr="007F2EFD" w:rsidRDefault="00B85F11" w:rsidP="00B85F11">
      <w:pPr>
        <w:pStyle w:val="HCHeading1"/>
      </w:pPr>
      <w:r>
        <w:rPr>
          <w:lang w:val="ga"/>
        </w:rPr>
        <w:t xml:space="preserve">Grinnfhiosrúchán an Gharda Síochána </w:t>
      </w:r>
    </w:p>
    <w:p w14:paraId="6BEE6C48" w14:textId="52054E07" w:rsidR="00B85F11" w:rsidRPr="00BB3ACE" w:rsidRDefault="00B85F11" w:rsidP="00B85F11">
      <w:pPr>
        <w:spacing w:line="360" w:lineRule="auto"/>
        <w:rPr>
          <w:rFonts w:ascii="Arial" w:hAnsi="Arial" w:cs="Arial"/>
          <w:lang w:val="ga"/>
        </w:rPr>
      </w:pPr>
      <w:r>
        <w:rPr>
          <w:rFonts w:ascii="Arial" w:hAnsi="Arial" w:cs="Arial"/>
          <w:lang w:val="ga"/>
        </w:rPr>
        <w:t>Is féidir go n-iarrfar grinnfhiosrúchán an Gharda Síochána i gcás daoine aonair atá á mbreithniú lena gceapadh. Má dhéantar é/í a bhreithniú dá c(h)eapadh, ceanglófar ar an iarratasóir foirm Ghrinnfhiosrúcháin an Gharda Síochána a chomhlánú agus a sheoladh ar ais. Cuirfear an fhoirm ar aghaidh chuig an nGarda Síochána le haghaidh seiceálacha slándála ar gach seoladh ag ar chónaigh an t-iarratasóir roimhe seo.</w:t>
      </w:r>
      <w:r>
        <w:rPr>
          <w:rFonts w:ascii="Arial" w:hAnsi="Arial" w:cs="Arial"/>
          <w:lang w:val="ga"/>
        </w:rPr>
        <w:br/>
      </w:r>
    </w:p>
    <w:p w14:paraId="34BD0084" w14:textId="77777777" w:rsidR="00B85F11" w:rsidRPr="00BB3ACE" w:rsidRDefault="00B85F11" w:rsidP="00B85F11">
      <w:pPr>
        <w:pStyle w:val="HCHeading1"/>
        <w:rPr>
          <w:lang w:val="ga"/>
        </w:rPr>
      </w:pPr>
      <w:r>
        <w:rPr>
          <w:lang w:val="ga"/>
        </w:rPr>
        <w:t xml:space="preserve">Sláinte </w:t>
      </w:r>
    </w:p>
    <w:p w14:paraId="51C99341" w14:textId="308F5303" w:rsidR="00B85F11" w:rsidRDefault="00B85F11" w:rsidP="00B85F11">
      <w:pPr>
        <w:spacing w:line="360" w:lineRule="auto"/>
        <w:rPr>
          <w:rFonts w:ascii="Arial" w:hAnsi="Arial" w:cs="Arial"/>
          <w:lang w:val="ga"/>
        </w:rPr>
      </w:pPr>
      <w:r>
        <w:rPr>
          <w:rFonts w:ascii="Arial" w:hAnsi="Arial" w:cs="Arial"/>
          <w:lang w:val="ga"/>
        </w:rPr>
        <w:t xml:space="preserve">Beidh ag iarrthóirí staid sláinte a thabharfadh le fios go bhfuil ionchas réasúnach ann go mbeidh siad in ann seirbhís éifeachtúil thráthrialta a sholáthar. Chun an ceanglas sláinte a shásamh, is féidir go mbeidh ar an iarrthóir rathúil, sula gceapfar é/í, dul faoi scrúdú leighis ag lia-chleachtóir cáilithe a bheidh le hainmniú ag an gComhairle. </w:t>
      </w:r>
    </w:p>
    <w:p w14:paraId="3D231382" w14:textId="77777777" w:rsidR="00B85F11" w:rsidRPr="00BB3ACE" w:rsidRDefault="00B85F11" w:rsidP="00B85F11">
      <w:pPr>
        <w:spacing w:line="360" w:lineRule="auto"/>
        <w:rPr>
          <w:rFonts w:ascii="Arial" w:hAnsi="Arial" w:cs="Arial"/>
          <w:lang w:val="ga"/>
        </w:rPr>
      </w:pPr>
    </w:p>
    <w:p w14:paraId="05B0357A" w14:textId="77777777" w:rsidR="00B85F11" w:rsidRPr="00BB3ACE" w:rsidRDefault="00B85F11" w:rsidP="00B85F11">
      <w:pPr>
        <w:pStyle w:val="HCHeading1"/>
        <w:rPr>
          <w:lang w:val="ga"/>
        </w:rPr>
      </w:pPr>
      <w:r>
        <w:rPr>
          <w:lang w:val="ga"/>
        </w:rPr>
        <w:t xml:space="preserve">Ceisteanna/Tuilleadh Faisnéise </w:t>
      </w:r>
    </w:p>
    <w:p w14:paraId="5400353A" w14:textId="68DB81E1" w:rsidR="00B85F11" w:rsidRPr="00BB3ACE" w:rsidRDefault="00B85F11" w:rsidP="00B85F11">
      <w:pPr>
        <w:spacing w:line="360" w:lineRule="auto"/>
        <w:rPr>
          <w:b/>
          <w:bCs/>
          <w:lang w:val="ga"/>
        </w:rPr>
      </w:pPr>
      <w:r>
        <w:rPr>
          <w:rFonts w:ascii="Arial" w:hAnsi="Arial" w:cs="Arial"/>
          <w:lang w:val="ga"/>
        </w:rPr>
        <w:t xml:space="preserve">Má theastaíonn tuilleadh faisnéise uait nó más mian leat plé rúnda a shocrú maidir leis an deis, seol ríomhphost chuig </w:t>
      </w:r>
      <w:hyperlink r:id="rId12" w:history="1">
        <w:r w:rsidR="00E814EE" w:rsidRPr="0034115C">
          <w:rPr>
            <w:rStyle w:val="Hyperlink"/>
          </w:rPr>
          <w:t>mmalone@heritagecouncil.ie</w:t>
        </w:r>
      </w:hyperlink>
      <w:r w:rsidR="00E814EE">
        <w:t xml:space="preserve"> </w:t>
      </w:r>
      <w:r>
        <w:rPr>
          <w:rFonts w:ascii="Arial" w:hAnsi="Arial" w:cs="Arial"/>
          <w:lang w:val="ga"/>
        </w:rPr>
        <w:br/>
      </w:r>
    </w:p>
    <w:p w14:paraId="2706DCD8" w14:textId="77777777" w:rsidR="00B85F11" w:rsidRPr="00BB3ACE" w:rsidRDefault="00B85F11" w:rsidP="00B85F11">
      <w:pPr>
        <w:pStyle w:val="HCHeading1"/>
        <w:rPr>
          <w:lang w:val="ga"/>
        </w:rPr>
      </w:pPr>
      <w:r>
        <w:rPr>
          <w:lang w:val="ga"/>
        </w:rPr>
        <w:lastRenderedPageBreak/>
        <w:t xml:space="preserve">Faisnéis Ghinearálta </w:t>
      </w:r>
    </w:p>
    <w:p w14:paraId="4D531E17" w14:textId="77777777" w:rsidR="00B85F11" w:rsidRPr="00BB3ACE" w:rsidRDefault="00B85F11" w:rsidP="00B85F11">
      <w:pPr>
        <w:pStyle w:val="HCHeading2"/>
        <w:rPr>
          <w:lang w:val="ga"/>
        </w:rPr>
      </w:pPr>
      <w:r>
        <w:rPr>
          <w:lang w:val="ga"/>
        </w:rPr>
        <w:t xml:space="preserve">Comhlíonadh an Dlí </w:t>
      </w:r>
    </w:p>
    <w:p w14:paraId="08B6271C" w14:textId="77777777" w:rsidR="00B85F11" w:rsidRDefault="00B85F11" w:rsidP="00B85F11">
      <w:pPr>
        <w:spacing w:line="360" w:lineRule="auto"/>
        <w:rPr>
          <w:rFonts w:ascii="Arial" w:hAnsi="Arial" w:cs="Arial"/>
          <w:lang w:val="ga"/>
        </w:rPr>
      </w:pPr>
      <w:r>
        <w:rPr>
          <w:rFonts w:ascii="Arial" w:hAnsi="Arial" w:cs="Arial"/>
          <w:lang w:val="ga"/>
        </w:rPr>
        <w:t xml:space="preserve">Tá rún daingean ag an gComhairle Oidhreachta cloí leis an reachtaíocht iomchuí ar fad i gcúrsa an fheachtais earcaíochta seo, lena n-áirítear na hAchtanna um Chomhionannas Fostaíochta, 1998-2015, an tAcht Fostaíochta (Forálacha Ilghnéitheacha), 2018, na hAchtanna um Chosaint Sonraí, 1988-2018, agus na hAchtanna um Shaoráil Faisnéise, 1997, 2003 agus 2014. </w:t>
      </w:r>
    </w:p>
    <w:p w14:paraId="4F070CFA" w14:textId="77777777" w:rsidR="00B85F11" w:rsidRPr="00BB3ACE" w:rsidRDefault="00B85F11" w:rsidP="00B85F11">
      <w:pPr>
        <w:spacing w:line="360" w:lineRule="auto"/>
        <w:rPr>
          <w:rFonts w:ascii="Arial" w:hAnsi="Arial" w:cs="Arial"/>
          <w:lang w:val="ga"/>
        </w:rPr>
      </w:pPr>
    </w:p>
    <w:p w14:paraId="5C89A850" w14:textId="77777777" w:rsidR="00B85F11" w:rsidRPr="00BB3ACE" w:rsidRDefault="00B85F11" w:rsidP="00B85F11">
      <w:pPr>
        <w:pStyle w:val="HCHeading2"/>
        <w:rPr>
          <w:lang w:val="ga"/>
        </w:rPr>
      </w:pPr>
      <w:r>
        <w:rPr>
          <w:lang w:val="ga"/>
        </w:rPr>
        <w:t xml:space="preserve">Comhlíonadh RGCS </w:t>
      </w:r>
    </w:p>
    <w:p w14:paraId="280AE892" w14:textId="77777777" w:rsidR="00B85F11" w:rsidRPr="00BB3ACE" w:rsidRDefault="00B85F11" w:rsidP="00B85F11">
      <w:pPr>
        <w:spacing w:line="360" w:lineRule="auto"/>
        <w:rPr>
          <w:rFonts w:ascii="Arial" w:hAnsi="Arial" w:cs="Arial"/>
          <w:lang w:val="ga"/>
        </w:rPr>
      </w:pPr>
      <w:r>
        <w:rPr>
          <w:rFonts w:ascii="Arial" w:hAnsi="Arial" w:cs="Arial"/>
          <w:lang w:val="ga"/>
        </w:rPr>
        <w:t xml:space="preserve">Déanann an Chomhairle Oidhreachta bailiú, próiseáil agus stóráil ar shonraí pearsanta a soláthraíonn iarratasóirí iad agus iad ag déanamh iarratas ar an ról atá ar fáil. Déantar na sonraí a soláthraíonn iarratasóirí iad a bhailiú, a thaifeadadh, a stóráil, a choimeád agus a scriosadh i gcomhréir leis na hAchtanna um Chosaint Sonraí, 1988-2018. </w:t>
      </w:r>
      <w:r>
        <w:rPr>
          <w:rFonts w:ascii="Arial" w:hAnsi="Arial" w:cs="Arial"/>
          <w:lang w:val="ga"/>
        </w:rPr>
        <w:br/>
      </w:r>
    </w:p>
    <w:p w14:paraId="4588E4E8" w14:textId="77777777" w:rsidR="00B85F11" w:rsidRPr="00BB3ACE" w:rsidRDefault="00B85F11" w:rsidP="00B85F11">
      <w:pPr>
        <w:pStyle w:val="HCHeading2"/>
        <w:rPr>
          <w:lang w:val="ga"/>
        </w:rPr>
      </w:pPr>
      <w:r>
        <w:rPr>
          <w:lang w:val="ga"/>
        </w:rPr>
        <w:t xml:space="preserve">Úsáid Feistí Taifeadta </w:t>
      </w:r>
    </w:p>
    <w:p w14:paraId="2FC27724" w14:textId="77777777" w:rsidR="00B85F11" w:rsidRPr="00BB3ACE" w:rsidRDefault="00B85F11" w:rsidP="00B85F11">
      <w:pPr>
        <w:spacing w:line="360" w:lineRule="auto"/>
        <w:rPr>
          <w:rFonts w:ascii="Arial" w:hAnsi="Arial" w:cs="Arial"/>
          <w:lang w:val="ga"/>
        </w:rPr>
      </w:pPr>
      <w:r>
        <w:rPr>
          <w:rFonts w:ascii="Arial" w:hAnsi="Arial" w:cs="Arial"/>
          <w:lang w:val="ga"/>
        </w:rPr>
        <w:t>Tá cosc ar threalamh taifeadta a úsáid le linn an phróisis iarratais agus agallaimh.</w:t>
      </w:r>
      <w:r>
        <w:rPr>
          <w:rFonts w:ascii="Arial" w:hAnsi="Arial" w:cs="Arial"/>
          <w:lang w:val="ga"/>
        </w:rPr>
        <w:br/>
      </w:r>
    </w:p>
    <w:p w14:paraId="52617845" w14:textId="77777777" w:rsidR="00B85F11" w:rsidRPr="00BB3ACE" w:rsidRDefault="00B85F11" w:rsidP="00B85F11">
      <w:pPr>
        <w:pStyle w:val="HCHeading2"/>
        <w:rPr>
          <w:lang w:val="ga"/>
        </w:rPr>
      </w:pPr>
      <w:r>
        <w:rPr>
          <w:lang w:val="ga"/>
        </w:rPr>
        <w:t xml:space="preserve">Na Dualgais ar Iarrthóirí </w:t>
      </w:r>
    </w:p>
    <w:p w14:paraId="004FC0E4" w14:textId="77777777" w:rsidR="00B85F11" w:rsidRPr="00BB3ACE" w:rsidRDefault="00B85F11" w:rsidP="00B85F11">
      <w:pPr>
        <w:spacing w:line="360" w:lineRule="auto"/>
        <w:rPr>
          <w:rFonts w:ascii="Arial" w:hAnsi="Arial" w:cs="Arial"/>
          <w:lang w:val="ga"/>
        </w:rPr>
      </w:pPr>
      <w:r>
        <w:rPr>
          <w:rFonts w:ascii="Arial" w:hAnsi="Arial" w:cs="Arial"/>
          <w:lang w:val="ga"/>
        </w:rPr>
        <w:t xml:space="preserve">Ní ceadmhach d’iarrthóirí faisnéis bhréagach nó mhíthreorach a sholáthar go feasach. </w:t>
      </w:r>
    </w:p>
    <w:p w14:paraId="0EA7ABCB" w14:textId="77777777" w:rsidR="00B85F11" w:rsidRPr="00BB3ACE" w:rsidRDefault="00B85F11" w:rsidP="00B85F11">
      <w:pPr>
        <w:spacing w:line="360" w:lineRule="auto"/>
        <w:rPr>
          <w:rFonts w:ascii="Arial" w:hAnsi="Arial" w:cs="Arial"/>
          <w:lang w:val="ga"/>
        </w:rPr>
      </w:pPr>
      <w:r>
        <w:rPr>
          <w:rFonts w:ascii="Arial" w:hAnsi="Arial" w:cs="Arial"/>
          <w:lang w:val="ga"/>
        </w:rPr>
        <w:t>Ní ceadmhach d’iarrthóirí cur isteach ar an bpróiseas nó cur as dó ar bhealach ar bith.</w:t>
      </w:r>
    </w:p>
    <w:p w14:paraId="517650BB" w14:textId="77777777" w:rsidR="00B85F11" w:rsidRDefault="00B85F11" w:rsidP="00B85F11"/>
    <w:p w14:paraId="59846F4A" w14:textId="77777777" w:rsidR="0068652E" w:rsidRPr="008B514A" w:rsidRDefault="0068652E" w:rsidP="00F660F6">
      <w:pPr>
        <w:spacing w:line="360" w:lineRule="auto"/>
        <w:rPr>
          <w:lang w:val="ga"/>
        </w:rPr>
      </w:pPr>
    </w:p>
    <w:sectPr w:rsidR="0068652E" w:rsidRPr="008B514A" w:rsidSect="007337E3">
      <w:footerReference w:type="default" r:id="rId13"/>
      <w:pgSz w:w="11906" w:h="16838"/>
      <w:pgMar w:top="1440" w:right="992" w:bottom="1440"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F7CD3" w14:textId="77777777" w:rsidR="002B4546" w:rsidRDefault="002B4546" w:rsidP="00D04AB0">
      <w:pPr>
        <w:spacing w:after="0" w:line="240" w:lineRule="auto"/>
      </w:pPr>
      <w:r>
        <w:separator/>
      </w:r>
    </w:p>
  </w:endnote>
  <w:endnote w:type="continuationSeparator" w:id="0">
    <w:p w14:paraId="112F54A4" w14:textId="77777777" w:rsidR="002B4546" w:rsidRDefault="002B4546" w:rsidP="00D04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6342703"/>
      <w:docPartObj>
        <w:docPartGallery w:val="Page Numbers (Bottom of Page)"/>
        <w:docPartUnique/>
      </w:docPartObj>
    </w:sdtPr>
    <w:sdtEndPr>
      <w:rPr>
        <w:noProof/>
      </w:rPr>
    </w:sdtEndPr>
    <w:sdtContent>
      <w:p w14:paraId="4C18C48F" w14:textId="5396EE15" w:rsidR="00D04AB0" w:rsidRDefault="00D04AB0">
        <w:pPr>
          <w:pStyle w:val="Footer"/>
          <w:jc w:val="center"/>
        </w:pPr>
        <w:r>
          <w:rPr>
            <w:lang w:val="ga"/>
          </w:rPr>
          <w:fldChar w:fldCharType="begin"/>
        </w:r>
        <w:r>
          <w:rPr>
            <w:lang w:val="ga"/>
          </w:rPr>
          <w:instrText xml:space="preserve"> PAGE   \* MERGEFORMAT </w:instrText>
        </w:r>
        <w:r>
          <w:rPr>
            <w:lang w:val="ga"/>
          </w:rPr>
          <w:fldChar w:fldCharType="separate"/>
        </w:r>
        <w:r>
          <w:rPr>
            <w:noProof/>
            <w:lang w:val="ga"/>
          </w:rPr>
          <w:t>2</w:t>
        </w:r>
        <w:r>
          <w:rPr>
            <w:noProof/>
            <w:lang w:val="ga"/>
          </w:rPr>
          <w:fldChar w:fldCharType="end"/>
        </w:r>
      </w:p>
    </w:sdtContent>
  </w:sdt>
  <w:p w14:paraId="4EDC0FCD" w14:textId="207F834E" w:rsidR="00D04AB0" w:rsidRDefault="00064C11">
    <w:pPr>
      <w:pStyle w:val="Footer"/>
    </w:pPr>
    <w:r>
      <w:rPr>
        <w:noProof/>
        <w:lang w:val="ga"/>
      </w:rPr>
      <w:drawing>
        <wp:inline distT="0" distB="0" distL="0" distR="0" wp14:anchorId="56DD1569" wp14:editId="51DF6148">
          <wp:extent cx="933450" cy="762000"/>
          <wp:effectExtent l="0" t="0" r="0" b="0"/>
          <wp:docPr id="3" name="Picture 2" descr="A red spiral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red spirals on a whit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7620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C7E30" w14:textId="77777777" w:rsidR="002B4546" w:rsidRDefault="002B4546" w:rsidP="00D04AB0">
      <w:pPr>
        <w:spacing w:after="0" w:line="240" w:lineRule="auto"/>
      </w:pPr>
      <w:r>
        <w:separator/>
      </w:r>
    </w:p>
  </w:footnote>
  <w:footnote w:type="continuationSeparator" w:id="0">
    <w:p w14:paraId="5C8AC1E0" w14:textId="77777777" w:rsidR="002B4546" w:rsidRDefault="002B4546" w:rsidP="00D04A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BC975"/>
    <w:multiLevelType w:val="hybridMultilevel"/>
    <w:tmpl w:val="BB2AC5AC"/>
    <w:lvl w:ilvl="0" w:tplc="E56637D4">
      <w:start w:val="1"/>
      <w:numFmt w:val="bullet"/>
      <w:lvlText w:val=""/>
      <w:lvlJc w:val="left"/>
      <w:pPr>
        <w:ind w:left="720" w:hanging="360"/>
      </w:pPr>
      <w:rPr>
        <w:rFonts w:ascii="Symbol" w:hAnsi="Symbol" w:hint="default"/>
      </w:rPr>
    </w:lvl>
    <w:lvl w:ilvl="1" w:tplc="42B6C358">
      <w:start w:val="1"/>
      <w:numFmt w:val="bullet"/>
      <w:lvlText w:val="o"/>
      <w:lvlJc w:val="left"/>
      <w:pPr>
        <w:ind w:left="1440" w:hanging="360"/>
      </w:pPr>
      <w:rPr>
        <w:rFonts w:ascii="Symbol" w:hAnsi="Symbol" w:hint="default"/>
      </w:rPr>
    </w:lvl>
    <w:lvl w:ilvl="2" w:tplc="ADD2CE66">
      <w:start w:val="1"/>
      <w:numFmt w:val="bullet"/>
      <w:lvlText w:val=""/>
      <w:lvlJc w:val="left"/>
      <w:pPr>
        <w:ind w:left="2160" w:hanging="360"/>
      </w:pPr>
      <w:rPr>
        <w:rFonts w:ascii="Wingdings" w:hAnsi="Wingdings" w:hint="default"/>
      </w:rPr>
    </w:lvl>
    <w:lvl w:ilvl="3" w:tplc="C478BEDC">
      <w:start w:val="1"/>
      <w:numFmt w:val="bullet"/>
      <w:lvlText w:val=""/>
      <w:lvlJc w:val="left"/>
      <w:pPr>
        <w:ind w:left="2880" w:hanging="360"/>
      </w:pPr>
      <w:rPr>
        <w:rFonts w:ascii="Symbol" w:hAnsi="Symbol" w:hint="default"/>
      </w:rPr>
    </w:lvl>
    <w:lvl w:ilvl="4" w:tplc="9D901306">
      <w:start w:val="1"/>
      <w:numFmt w:val="bullet"/>
      <w:lvlText w:val="o"/>
      <w:lvlJc w:val="left"/>
      <w:pPr>
        <w:ind w:left="3600" w:hanging="360"/>
      </w:pPr>
      <w:rPr>
        <w:rFonts w:ascii="Courier New" w:hAnsi="Courier New" w:hint="default"/>
      </w:rPr>
    </w:lvl>
    <w:lvl w:ilvl="5" w:tplc="137CCAA6">
      <w:start w:val="1"/>
      <w:numFmt w:val="bullet"/>
      <w:lvlText w:val=""/>
      <w:lvlJc w:val="left"/>
      <w:pPr>
        <w:ind w:left="4320" w:hanging="360"/>
      </w:pPr>
      <w:rPr>
        <w:rFonts w:ascii="Wingdings" w:hAnsi="Wingdings" w:hint="default"/>
      </w:rPr>
    </w:lvl>
    <w:lvl w:ilvl="6" w:tplc="F2F2B17C">
      <w:start w:val="1"/>
      <w:numFmt w:val="bullet"/>
      <w:lvlText w:val=""/>
      <w:lvlJc w:val="left"/>
      <w:pPr>
        <w:ind w:left="5040" w:hanging="360"/>
      </w:pPr>
      <w:rPr>
        <w:rFonts w:ascii="Symbol" w:hAnsi="Symbol" w:hint="default"/>
      </w:rPr>
    </w:lvl>
    <w:lvl w:ilvl="7" w:tplc="95767532">
      <w:start w:val="1"/>
      <w:numFmt w:val="bullet"/>
      <w:lvlText w:val="o"/>
      <w:lvlJc w:val="left"/>
      <w:pPr>
        <w:ind w:left="5760" w:hanging="360"/>
      </w:pPr>
      <w:rPr>
        <w:rFonts w:ascii="Courier New" w:hAnsi="Courier New" w:hint="default"/>
      </w:rPr>
    </w:lvl>
    <w:lvl w:ilvl="8" w:tplc="66D09FD4">
      <w:start w:val="1"/>
      <w:numFmt w:val="bullet"/>
      <w:lvlText w:val=""/>
      <w:lvlJc w:val="left"/>
      <w:pPr>
        <w:ind w:left="6480" w:hanging="360"/>
      </w:pPr>
      <w:rPr>
        <w:rFonts w:ascii="Wingdings" w:hAnsi="Wingdings" w:hint="default"/>
      </w:rPr>
    </w:lvl>
  </w:abstractNum>
  <w:abstractNum w:abstractNumId="1" w15:restartNumberingAfterBreak="0">
    <w:nsid w:val="09F17DAE"/>
    <w:multiLevelType w:val="hybridMultilevel"/>
    <w:tmpl w:val="CCF206C6"/>
    <w:lvl w:ilvl="0" w:tplc="2A58CCEE">
      <w:start w:val="1"/>
      <w:numFmt w:val="bullet"/>
      <w:lvlText w:val=""/>
      <w:lvlJc w:val="left"/>
      <w:pPr>
        <w:ind w:left="720" w:hanging="360"/>
      </w:pPr>
      <w:rPr>
        <w:rFonts w:ascii="Symbol" w:hAnsi="Symbol" w:hint="default"/>
      </w:rPr>
    </w:lvl>
    <w:lvl w:ilvl="1" w:tplc="49C47102">
      <w:start w:val="1"/>
      <w:numFmt w:val="bullet"/>
      <w:lvlText w:val="o"/>
      <w:lvlJc w:val="left"/>
      <w:pPr>
        <w:ind w:left="1440" w:hanging="360"/>
      </w:pPr>
      <w:rPr>
        <w:rFonts w:ascii="Courier New" w:hAnsi="Courier New" w:hint="default"/>
      </w:rPr>
    </w:lvl>
    <w:lvl w:ilvl="2" w:tplc="B650964A">
      <w:start w:val="1"/>
      <w:numFmt w:val="bullet"/>
      <w:lvlText w:val=""/>
      <w:lvlJc w:val="left"/>
      <w:pPr>
        <w:ind w:left="2160" w:hanging="360"/>
      </w:pPr>
      <w:rPr>
        <w:rFonts w:ascii="Wingdings" w:hAnsi="Wingdings" w:hint="default"/>
      </w:rPr>
    </w:lvl>
    <w:lvl w:ilvl="3" w:tplc="FF227E14">
      <w:start w:val="1"/>
      <w:numFmt w:val="bullet"/>
      <w:lvlText w:val=""/>
      <w:lvlJc w:val="left"/>
      <w:pPr>
        <w:ind w:left="2880" w:hanging="360"/>
      </w:pPr>
      <w:rPr>
        <w:rFonts w:ascii="Symbol" w:hAnsi="Symbol" w:hint="default"/>
      </w:rPr>
    </w:lvl>
    <w:lvl w:ilvl="4" w:tplc="4C5A7ECA">
      <w:start w:val="1"/>
      <w:numFmt w:val="bullet"/>
      <w:lvlText w:val="o"/>
      <w:lvlJc w:val="left"/>
      <w:pPr>
        <w:ind w:left="3600" w:hanging="360"/>
      </w:pPr>
      <w:rPr>
        <w:rFonts w:ascii="Courier New" w:hAnsi="Courier New" w:hint="default"/>
      </w:rPr>
    </w:lvl>
    <w:lvl w:ilvl="5" w:tplc="97144BAC">
      <w:start w:val="1"/>
      <w:numFmt w:val="bullet"/>
      <w:lvlText w:val=""/>
      <w:lvlJc w:val="left"/>
      <w:pPr>
        <w:ind w:left="4320" w:hanging="360"/>
      </w:pPr>
      <w:rPr>
        <w:rFonts w:ascii="Wingdings" w:hAnsi="Wingdings" w:hint="default"/>
      </w:rPr>
    </w:lvl>
    <w:lvl w:ilvl="6" w:tplc="9D52D646">
      <w:start w:val="1"/>
      <w:numFmt w:val="bullet"/>
      <w:lvlText w:val=""/>
      <w:lvlJc w:val="left"/>
      <w:pPr>
        <w:ind w:left="5040" w:hanging="360"/>
      </w:pPr>
      <w:rPr>
        <w:rFonts w:ascii="Symbol" w:hAnsi="Symbol" w:hint="default"/>
      </w:rPr>
    </w:lvl>
    <w:lvl w:ilvl="7" w:tplc="DE82CE70">
      <w:start w:val="1"/>
      <w:numFmt w:val="bullet"/>
      <w:lvlText w:val="o"/>
      <w:lvlJc w:val="left"/>
      <w:pPr>
        <w:ind w:left="5760" w:hanging="360"/>
      </w:pPr>
      <w:rPr>
        <w:rFonts w:ascii="Courier New" w:hAnsi="Courier New" w:hint="default"/>
      </w:rPr>
    </w:lvl>
    <w:lvl w:ilvl="8" w:tplc="49C8D6CA">
      <w:start w:val="1"/>
      <w:numFmt w:val="bullet"/>
      <w:lvlText w:val=""/>
      <w:lvlJc w:val="left"/>
      <w:pPr>
        <w:ind w:left="6480" w:hanging="360"/>
      </w:pPr>
      <w:rPr>
        <w:rFonts w:ascii="Wingdings" w:hAnsi="Wingdings" w:hint="default"/>
      </w:rPr>
    </w:lvl>
  </w:abstractNum>
  <w:abstractNum w:abstractNumId="2" w15:restartNumberingAfterBreak="0">
    <w:nsid w:val="0BF27B20"/>
    <w:multiLevelType w:val="hybridMultilevel"/>
    <w:tmpl w:val="8B20C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6E939E"/>
    <w:multiLevelType w:val="hybridMultilevel"/>
    <w:tmpl w:val="C03C4A8E"/>
    <w:lvl w:ilvl="0" w:tplc="ADEE2BB0">
      <w:start w:val="1"/>
      <w:numFmt w:val="bullet"/>
      <w:lvlText w:val=""/>
      <w:lvlJc w:val="left"/>
      <w:pPr>
        <w:ind w:left="720" w:hanging="360"/>
      </w:pPr>
      <w:rPr>
        <w:rFonts w:ascii="Symbol" w:hAnsi="Symbol" w:hint="default"/>
      </w:rPr>
    </w:lvl>
    <w:lvl w:ilvl="1" w:tplc="6AEC70D4">
      <w:start w:val="1"/>
      <w:numFmt w:val="bullet"/>
      <w:lvlText w:val="o"/>
      <w:lvlJc w:val="left"/>
      <w:pPr>
        <w:ind w:left="1440" w:hanging="360"/>
      </w:pPr>
      <w:rPr>
        <w:rFonts w:ascii="Courier New" w:hAnsi="Courier New" w:hint="default"/>
      </w:rPr>
    </w:lvl>
    <w:lvl w:ilvl="2" w:tplc="DB26FC60">
      <w:start w:val="1"/>
      <w:numFmt w:val="bullet"/>
      <w:lvlText w:val=""/>
      <w:lvlJc w:val="left"/>
      <w:pPr>
        <w:ind w:left="2160" w:hanging="360"/>
      </w:pPr>
      <w:rPr>
        <w:rFonts w:ascii="Wingdings" w:hAnsi="Wingdings" w:hint="default"/>
      </w:rPr>
    </w:lvl>
    <w:lvl w:ilvl="3" w:tplc="805A94E8">
      <w:start w:val="1"/>
      <w:numFmt w:val="bullet"/>
      <w:lvlText w:val=""/>
      <w:lvlJc w:val="left"/>
      <w:pPr>
        <w:ind w:left="2880" w:hanging="360"/>
      </w:pPr>
      <w:rPr>
        <w:rFonts w:ascii="Symbol" w:hAnsi="Symbol" w:hint="default"/>
      </w:rPr>
    </w:lvl>
    <w:lvl w:ilvl="4" w:tplc="F162DF5A">
      <w:start w:val="1"/>
      <w:numFmt w:val="bullet"/>
      <w:lvlText w:val="o"/>
      <w:lvlJc w:val="left"/>
      <w:pPr>
        <w:ind w:left="3600" w:hanging="360"/>
      </w:pPr>
      <w:rPr>
        <w:rFonts w:ascii="Courier New" w:hAnsi="Courier New" w:hint="default"/>
      </w:rPr>
    </w:lvl>
    <w:lvl w:ilvl="5" w:tplc="28965484">
      <w:start w:val="1"/>
      <w:numFmt w:val="bullet"/>
      <w:lvlText w:val=""/>
      <w:lvlJc w:val="left"/>
      <w:pPr>
        <w:ind w:left="4320" w:hanging="360"/>
      </w:pPr>
      <w:rPr>
        <w:rFonts w:ascii="Wingdings" w:hAnsi="Wingdings" w:hint="default"/>
      </w:rPr>
    </w:lvl>
    <w:lvl w:ilvl="6" w:tplc="DD049402">
      <w:start w:val="1"/>
      <w:numFmt w:val="bullet"/>
      <w:lvlText w:val=""/>
      <w:lvlJc w:val="left"/>
      <w:pPr>
        <w:ind w:left="5040" w:hanging="360"/>
      </w:pPr>
      <w:rPr>
        <w:rFonts w:ascii="Symbol" w:hAnsi="Symbol" w:hint="default"/>
      </w:rPr>
    </w:lvl>
    <w:lvl w:ilvl="7" w:tplc="B5D8C3DC">
      <w:start w:val="1"/>
      <w:numFmt w:val="bullet"/>
      <w:lvlText w:val="o"/>
      <w:lvlJc w:val="left"/>
      <w:pPr>
        <w:ind w:left="5760" w:hanging="360"/>
      </w:pPr>
      <w:rPr>
        <w:rFonts w:ascii="Courier New" w:hAnsi="Courier New" w:hint="default"/>
      </w:rPr>
    </w:lvl>
    <w:lvl w:ilvl="8" w:tplc="8A602378">
      <w:start w:val="1"/>
      <w:numFmt w:val="bullet"/>
      <w:lvlText w:val=""/>
      <w:lvlJc w:val="left"/>
      <w:pPr>
        <w:ind w:left="6480" w:hanging="360"/>
      </w:pPr>
      <w:rPr>
        <w:rFonts w:ascii="Wingdings" w:hAnsi="Wingdings" w:hint="default"/>
      </w:rPr>
    </w:lvl>
  </w:abstractNum>
  <w:abstractNum w:abstractNumId="4" w15:restartNumberingAfterBreak="0">
    <w:nsid w:val="15FE9668"/>
    <w:multiLevelType w:val="multilevel"/>
    <w:tmpl w:val="AED6DA3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5" w15:restartNumberingAfterBreak="0">
    <w:nsid w:val="19A0D10A"/>
    <w:multiLevelType w:val="hybridMultilevel"/>
    <w:tmpl w:val="71DC7420"/>
    <w:lvl w:ilvl="0" w:tplc="6B1687AA">
      <w:start w:val="1"/>
      <w:numFmt w:val="bullet"/>
      <w:lvlText w:val=""/>
      <w:lvlJc w:val="left"/>
      <w:pPr>
        <w:ind w:left="720" w:hanging="360"/>
      </w:pPr>
      <w:rPr>
        <w:rFonts w:ascii="Symbol" w:hAnsi="Symbol" w:hint="default"/>
      </w:rPr>
    </w:lvl>
    <w:lvl w:ilvl="1" w:tplc="F3245D86">
      <w:start w:val="1"/>
      <w:numFmt w:val="bullet"/>
      <w:lvlText w:val="o"/>
      <w:lvlJc w:val="left"/>
      <w:pPr>
        <w:ind w:left="1440" w:hanging="360"/>
      </w:pPr>
      <w:rPr>
        <w:rFonts w:ascii="Courier New" w:hAnsi="Courier New" w:hint="default"/>
      </w:rPr>
    </w:lvl>
    <w:lvl w:ilvl="2" w:tplc="58460FE6">
      <w:start w:val="1"/>
      <w:numFmt w:val="bullet"/>
      <w:lvlText w:val=""/>
      <w:lvlJc w:val="left"/>
      <w:pPr>
        <w:ind w:left="2160" w:hanging="360"/>
      </w:pPr>
      <w:rPr>
        <w:rFonts w:ascii="Wingdings" w:hAnsi="Wingdings" w:hint="default"/>
      </w:rPr>
    </w:lvl>
    <w:lvl w:ilvl="3" w:tplc="37FC22C6">
      <w:start w:val="1"/>
      <w:numFmt w:val="bullet"/>
      <w:lvlText w:val=""/>
      <w:lvlJc w:val="left"/>
      <w:pPr>
        <w:ind w:left="2880" w:hanging="360"/>
      </w:pPr>
      <w:rPr>
        <w:rFonts w:ascii="Symbol" w:hAnsi="Symbol" w:hint="default"/>
      </w:rPr>
    </w:lvl>
    <w:lvl w:ilvl="4" w:tplc="4F7499D6">
      <w:start w:val="1"/>
      <w:numFmt w:val="bullet"/>
      <w:lvlText w:val="o"/>
      <w:lvlJc w:val="left"/>
      <w:pPr>
        <w:ind w:left="3600" w:hanging="360"/>
      </w:pPr>
      <w:rPr>
        <w:rFonts w:ascii="Courier New" w:hAnsi="Courier New" w:hint="default"/>
      </w:rPr>
    </w:lvl>
    <w:lvl w:ilvl="5" w:tplc="3E4EA876">
      <w:start w:val="1"/>
      <w:numFmt w:val="bullet"/>
      <w:lvlText w:val=""/>
      <w:lvlJc w:val="left"/>
      <w:pPr>
        <w:ind w:left="4320" w:hanging="360"/>
      </w:pPr>
      <w:rPr>
        <w:rFonts w:ascii="Wingdings" w:hAnsi="Wingdings" w:hint="default"/>
      </w:rPr>
    </w:lvl>
    <w:lvl w:ilvl="6" w:tplc="5DD06DF8">
      <w:start w:val="1"/>
      <w:numFmt w:val="bullet"/>
      <w:lvlText w:val=""/>
      <w:lvlJc w:val="left"/>
      <w:pPr>
        <w:ind w:left="5040" w:hanging="360"/>
      </w:pPr>
      <w:rPr>
        <w:rFonts w:ascii="Symbol" w:hAnsi="Symbol" w:hint="default"/>
      </w:rPr>
    </w:lvl>
    <w:lvl w:ilvl="7" w:tplc="251C037E">
      <w:start w:val="1"/>
      <w:numFmt w:val="bullet"/>
      <w:lvlText w:val="o"/>
      <w:lvlJc w:val="left"/>
      <w:pPr>
        <w:ind w:left="5760" w:hanging="360"/>
      </w:pPr>
      <w:rPr>
        <w:rFonts w:ascii="Courier New" w:hAnsi="Courier New" w:hint="default"/>
      </w:rPr>
    </w:lvl>
    <w:lvl w:ilvl="8" w:tplc="493861EA">
      <w:start w:val="1"/>
      <w:numFmt w:val="bullet"/>
      <w:lvlText w:val=""/>
      <w:lvlJc w:val="left"/>
      <w:pPr>
        <w:ind w:left="6480" w:hanging="360"/>
      </w:pPr>
      <w:rPr>
        <w:rFonts w:ascii="Wingdings" w:hAnsi="Wingdings" w:hint="default"/>
      </w:rPr>
    </w:lvl>
  </w:abstractNum>
  <w:abstractNum w:abstractNumId="6" w15:restartNumberingAfterBreak="0">
    <w:nsid w:val="1D9D3DA5"/>
    <w:multiLevelType w:val="multilevel"/>
    <w:tmpl w:val="3A82F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84703A"/>
    <w:multiLevelType w:val="multilevel"/>
    <w:tmpl w:val="728A9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55652C"/>
    <w:multiLevelType w:val="hybridMultilevel"/>
    <w:tmpl w:val="30884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69702E"/>
    <w:multiLevelType w:val="multilevel"/>
    <w:tmpl w:val="E6B43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30472E"/>
    <w:multiLevelType w:val="multilevel"/>
    <w:tmpl w:val="044ACE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423E687"/>
    <w:multiLevelType w:val="multilevel"/>
    <w:tmpl w:val="1E32EC0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2" w15:restartNumberingAfterBreak="0">
    <w:nsid w:val="34E149AD"/>
    <w:multiLevelType w:val="multilevel"/>
    <w:tmpl w:val="8AB49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4BD034"/>
    <w:multiLevelType w:val="hybridMultilevel"/>
    <w:tmpl w:val="1BBC6002"/>
    <w:lvl w:ilvl="0" w:tplc="83EC741E">
      <w:start w:val="1"/>
      <w:numFmt w:val="bullet"/>
      <w:lvlText w:val=""/>
      <w:lvlJc w:val="left"/>
      <w:pPr>
        <w:ind w:left="720" w:hanging="360"/>
      </w:pPr>
      <w:rPr>
        <w:rFonts w:ascii="Symbol" w:hAnsi="Symbol" w:hint="default"/>
      </w:rPr>
    </w:lvl>
    <w:lvl w:ilvl="1" w:tplc="311448FA">
      <w:start w:val="1"/>
      <w:numFmt w:val="bullet"/>
      <w:lvlText w:val="o"/>
      <w:lvlJc w:val="left"/>
      <w:pPr>
        <w:ind w:left="1440" w:hanging="360"/>
      </w:pPr>
      <w:rPr>
        <w:rFonts w:ascii="Symbol" w:hAnsi="Symbol" w:hint="default"/>
      </w:rPr>
    </w:lvl>
    <w:lvl w:ilvl="2" w:tplc="F3DA87E8">
      <w:start w:val="1"/>
      <w:numFmt w:val="bullet"/>
      <w:lvlText w:val=""/>
      <w:lvlJc w:val="left"/>
      <w:pPr>
        <w:ind w:left="2160" w:hanging="360"/>
      </w:pPr>
      <w:rPr>
        <w:rFonts w:ascii="Wingdings" w:hAnsi="Wingdings" w:hint="default"/>
      </w:rPr>
    </w:lvl>
    <w:lvl w:ilvl="3" w:tplc="65029BE4">
      <w:start w:val="1"/>
      <w:numFmt w:val="bullet"/>
      <w:lvlText w:val=""/>
      <w:lvlJc w:val="left"/>
      <w:pPr>
        <w:ind w:left="2880" w:hanging="360"/>
      </w:pPr>
      <w:rPr>
        <w:rFonts w:ascii="Symbol" w:hAnsi="Symbol" w:hint="default"/>
      </w:rPr>
    </w:lvl>
    <w:lvl w:ilvl="4" w:tplc="29D8B228">
      <w:start w:val="1"/>
      <w:numFmt w:val="bullet"/>
      <w:lvlText w:val="o"/>
      <w:lvlJc w:val="left"/>
      <w:pPr>
        <w:ind w:left="3600" w:hanging="360"/>
      </w:pPr>
      <w:rPr>
        <w:rFonts w:ascii="Courier New" w:hAnsi="Courier New" w:hint="default"/>
      </w:rPr>
    </w:lvl>
    <w:lvl w:ilvl="5" w:tplc="4C9096CE">
      <w:start w:val="1"/>
      <w:numFmt w:val="bullet"/>
      <w:lvlText w:val=""/>
      <w:lvlJc w:val="left"/>
      <w:pPr>
        <w:ind w:left="4320" w:hanging="360"/>
      </w:pPr>
      <w:rPr>
        <w:rFonts w:ascii="Wingdings" w:hAnsi="Wingdings" w:hint="default"/>
      </w:rPr>
    </w:lvl>
    <w:lvl w:ilvl="6" w:tplc="E3085C5E">
      <w:start w:val="1"/>
      <w:numFmt w:val="bullet"/>
      <w:lvlText w:val=""/>
      <w:lvlJc w:val="left"/>
      <w:pPr>
        <w:ind w:left="5040" w:hanging="360"/>
      </w:pPr>
      <w:rPr>
        <w:rFonts w:ascii="Symbol" w:hAnsi="Symbol" w:hint="default"/>
      </w:rPr>
    </w:lvl>
    <w:lvl w:ilvl="7" w:tplc="EAFA1E68">
      <w:start w:val="1"/>
      <w:numFmt w:val="bullet"/>
      <w:lvlText w:val="o"/>
      <w:lvlJc w:val="left"/>
      <w:pPr>
        <w:ind w:left="5760" w:hanging="360"/>
      </w:pPr>
      <w:rPr>
        <w:rFonts w:ascii="Courier New" w:hAnsi="Courier New" w:hint="default"/>
      </w:rPr>
    </w:lvl>
    <w:lvl w:ilvl="8" w:tplc="E8E8B918">
      <w:start w:val="1"/>
      <w:numFmt w:val="bullet"/>
      <w:lvlText w:val=""/>
      <w:lvlJc w:val="left"/>
      <w:pPr>
        <w:ind w:left="6480" w:hanging="360"/>
      </w:pPr>
      <w:rPr>
        <w:rFonts w:ascii="Wingdings" w:hAnsi="Wingdings" w:hint="default"/>
      </w:rPr>
    </w:lvl>
  </w:abstractNum>
  <w:abstractNum w:abstractNumId="14" w15:restartNumberingAfterBreak="0">
    <w:nsid w:val="3D56D11E"/>
    <w:multiLevelType w:val="multilevel"/>
    <w:tmpl w:val="ECA65D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D5B1C99"/>
    <w:multiLevelType w:val="hybridMultilevel"/>
    <w:tmpl w:val="B6A09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EAB096"/>
    <w:multiLevelType w:val="multilevel"/>
    <w:tmpl w:val="90743F7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7" w15:restartNumberingAfterBreak="0">
    <w:nsid w:val="42F94639"/>
    <w:multiLevelType w:val="multilevel"/>
    <w:tmpl w:val="D86432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43734FD"/>
    <w:multiLevelType w:val="hybridMultilevel"/>
    <w:tmpl w:val="24262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452ABF"/>
    <w:multiLevelType w:val="multilevel"/>
    <w:tmpl w:val="3CACE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4E60D3"/>
    <w:multiLevelType w:val="multilevel"/>
    <w:tmpl w:val="982C3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BB30EA"/>
    <w:multiLevelType w:val="multilevel"/>
    <w:tmpl w:val="7B8A0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975C51"/>
    <w:multiLevelType w:val="hybridMultilevel"/>
    <w:tmpl w:val="C0EEE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A72950"/>
    <w:multiLevelType w:val="hybridMultilevel"/>
    <w:tmpl w:val="FFFFFFFF"/>
    <w:lvl w:ilvl="0" w:tplc="B7F008BE">
      <w:start w:val="1"/>
      <w:numFmt w:val="decimal"/>
      <w:lvlText w:val="%1."/>
      <w:lvlJc w:val="left"/>
      <w:pPr>
        <w:ind w:left="644" w:hanging="360"/>
      </w:pPr>
      <w:rPr>
        <w:rFonts w:cs="Times New Roman" w:hint="default"/>
        <w:b/>
        <w:bCs/>
      </w:rPr>
    </w:lvl>
    <w:lvl w:ilvl="1" w:tplc="18090019" w:tentative="1">
      <w:start w:val="1"/>
      <w:numFmt w:val="lowerLetter"/>
      <w:lvlText w:val="%2."/>
      <w:lvlJc w:val="left"/>
      <w:pPr>
        <w:ind w:left="1364" w:hanging="360"/>
      </w:pPr>
      <w:rPr>
        <w:rFonts w:cs="Times New Roman"/>
      </w:rPr>
    </w:lvl>
    <w:lvl w:ilvl="2" w:tplc="1809001B" w:tentative="1">
      <w:start w:val="1"/>
      <w:numFmt w:val="lowerRoman"/>
      <w:lvlText w:val="%3."/>
      <w:lvlJc w:val="right"/>
      <w:pPr>
        <w:ind w:left="2084" w:hanging="180"/>
      </w:pPr>
      <w:rPr>
        <w:rFonts w:cs="Times New Roman"/>
      </w:rPr>
    </w:lvl>
    <w:lvl w:ilvl="3" w:tplc="1809000F" w:tentative="1">
      <w:start w:val="1"/>
      <w:numFmt w:val="decimal"/>
      <w:lvlText w:val="%4."/>
      <w:lvlJc w:val="left"/>
      <w:pPr>
        <w:ind w:left="2804" w:hanging="360"/>
      </w:pPr>
      <w:rPr>
        <w:rFonts w:cs="Times New Roman"/>
      </w:rPr>
    </w:lvl>
    <w:lvl w:ilvl="4" w:tplc="18090019" w:tentative="1">
      <w:start w:val="1"/>
      <w:numFmt w:val="lowerLetter"/>
      <w:lvlText w:val="%5."/>
      <w:lvlJc w:val="left"/>
      <w:pPr>
        <w:ind w:left="3524" w:hanging="360"/>
      </w:pPr>
      <w:rPr>
        <w:rFonts w:cs="Times New Roman"/>
      </w:rPr>
    </w:lvl>
    <w:lvl w:ilvl="5" w:tplc="1809001B" w:tentative="1">
      <w:start w:val="1"/>
      <w:numFmt w:val="lowerRoman"/>
      <w:lvlText w:val="%6."/>
      <w:lvlJc w:val="right"/>
      <w:pPr>
        <w:ind w:left="4244" w:hanging="180"/>
      </w:pPr>
      <w:rPr>
        <w:rFonts w:cs="Times New Roman"/>
      </w:rPr>
    </w:lvl>
    <w:lvl w:ilvl="6" w:tplc="1809000F" w:tentative="1">
      <w:start w:val="1"/>
      <w:numFmt w:val="decimal"/>
      <w:lvlText w:val="%7."/>
      <w:lvlJc w:val="left"/>
      <w:pPr>
        <w:ind w:left="4964" w:hanging="360"/>
      </w:pPr>
      <w:rPr>
        <w:rFonts w:cs="Times New Roman"/>
      </w:rPr>
    </w:lvl>
    <w:lvl w:ilvl="7" w:tplc="18090019" w:tentative="1">
      <w:start w:val="1"/>
      <w:numFmt w:val="lowerLetter"/>
      <w:lvlText w:val="%8."/>
      <w:lvlJc w:val="left"/>
      <w:pPr>
        <w:ind w:left="5684" w:hanging="360"/>
      </w:pPr>
      <w:rPr>
        <w:rFonts w:cs="Times New Roman"/>
      </w:rPr>
    </w:lvl>
    <w:lvl w:ilvl="8" w:tplc="1809001B" w:tentative="1">
      <w:start w:val="1"/>
      <w:numFmt w:val="lowerRoman"/>
      <w:lvlText w:val="%9."/>
      <w:lvlJc w:val="right"/>
      <w:pPr>
        <w:ind w:left="6404" w:hanging="180"/>
      </w:pPr>
      <w:rPr>
        <w:rFonts w:cs="Times New Roman"/>
      </w:rPr>
    </w:lvl>
  </w:abstractNum>
  <w:abstractNum w:abstractNumId="24" w15:restartNumberingAfterBreak="0">
    <w:nsid w:val="586F5679"/>
    <w:multiLevelType w:val="hybridMultilevel"/>
    <w:tmpl w:val="499E8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41604B"/>
    <w:multiLevelType w:val="multilevel"/>
    <w:tmpl w:val="B8EE2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DD1D97"/>
    <w:multiLevelType w:val="multilevel"/>
    <w:tmpl w:val="A8AE8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0059D9"/>
    <w:multiLevelType w:val="multilevel"/>
    <w:tmpl w:val="5BE49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C1464D"/>
    <w:multiLevelType w:val="multilevel"/>
    <w:tmpl w:val="7298A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580E1B"/>
    <w:multiLevelType w:val="hybridMultilevel"/>
    <w:tmpl w:val="9758A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EF5999"/>
    <w:multiLevelType w:val="hybridMultilevel"/>
    <w:tmpl w:val="22941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9CD850"/>
    <w:multiLevelType w:val="hybridMultilevel"/>
    <w:tmpl w:val="43488114"/>
    <w:lvl w:ilvl="0" w:tplc="67DAA758">
      <w:start w:val="1"/>
      <w:numFmt w:val="bullet"/>
      <w:lvlText w:val=""/>
      <w:lvlJc w:val="left"/>
      <w:pPr>
        <w:ind w:left="720" w:hanging="360"/>
      </w:pPr>
      <w:rPr>
        <w:rFonts w:ascii="Symbol" w:hAnsi="Symbol" w:hint="default"/>
      </w:rPr>
    </w:lvl>
    <w:lvl w:ilvl="1" w:tplc="65606DCC">
      <w:start w:val="1"/>
      <w:numFmt w:val="bullet"/>
      <w:lvlText w:val="o"/>
      <w:lvlJc w:val="left"/>
      <w:pPr>
        <w:ind w:left="1440" w:hanging="360"/>
      </w:pPr>
      <w:rPr>
        <w:rFonts w:ascii="Courier New" w:hAnsi="Courier New" w:hint="default"/>
      </w:rPr>
    </w:lvl>
    <w:lvl w:ilvl="2" w:tplc="982E9AC0">
      <w:start w:val="1"/>
      <w:numFmt w:val="bullet"/>
      <w:lvlText w:val=""/>
      <w:lvlJc w:val="left"/>
      <w:pPr>
        <w:ind w:left="2160" w:hanging="360"/>
      </w:pPr>
      <w:rPr>
        <w:rFonts w:ascii="Wingdings" w:hAnsi="Wingdings" w:hint="default"/>
      </w:rPr>
    </w:lvl>
    <w:lvl w:ilvl="3" w:tplc="28A80414">
      <w:start w:val="1"/>
      <w:numFmt w:val="bullet"/>
      <w:lvlText w:val=""/>
      <w:lvlJc w:val="left"/>
      <w:pPr>
        <w:ind w:left="2880" w:hanging="360"/>
      </w:pPr>
      <w:rPr>
        <w:rFonts w:ascii="Symbol" w:hAnsi="Symbol" w:hint="default"/>
      </w:rPr>
    </w:lvl>
    <w:lvl w:ilvl="4" w:tplc="B1CC674E">
      <w:start w:val="1"/>
      <w:numFmt w:val="bullet"/>
      <w:lvlText w:val="o"/>
      <w:lvlJc w:val="left"/>
      <w:pPr>
        <w:ind w:left="3600" w:hanging="360"/>
      </w:pPr>
      <w:rPr>
        <w:rFonts w:ascii="Courier New" w:hAnsi="Courier New" w:hint="default"/>
      </w:rPr>
    </w:lvl>
    <w:lvl w:ilvl="5" w:tplc="8E34E99A">
      <w:start w:val="1"/>
      <w:numFmt w:val="bullet"/>
      <w:lvlText w:val=""/>
      <w:lvlJc w:val="left"/>
      <w:pPr>
        <w:ind w:left="4320" w:hanging="360"/>
      </w:pPr>
      <w:rPr>
        <w:rFonts w:ascii="Wingdings" w:hAnsi="Wingdings" w:hint="default"/>
      </w:rPr>
    </w:lvl>
    <w:lvl w:ilvl="6" w:tplc="72721DA8">
      <w:start w:val="1"/>
      <w:numFmt w:val="bullet"/>
      <w:lvlText w:val=""/>
      <w:lvlJc w:val="left"/>
      <w:pPr>
        <w:ind w:left="5040" w:hanging="360"/>
      </w:pPr>
      <w:rPr>
        <w:rFonts w:ascii="Symbol" w:hAnsi="Symbol" w:hint="default"/>
      </w:rPr>
    </w:lvl>
    <w:lvl w:ilvl="7" w:tplc="FFB45174">
      <w:start w:val="1"/>
      <w:numFmt w:val="bullet"/>
      <w:lvlText w:val="o"/>
      <w:lvlJc w:val="left"/>
      <w:pPr>
        <w:ind w:left="5760" w:hanging="360"/>
      </w:pPr>
      <w:rPr>
        <w:rFonts w:ascii="Courier New" w:hAnsi="Courier New" w:hint="default"/>
      </w:rPr>
    </w:lvl>
    <w:lvl w:ilvl="8" w:tplc="3FD0895E">
      <w:start w:val="1"/>
      <w:numFmt w:val="bullet"/>
      <w:lvlText w:val=""/>
      <w:lvlJc w:val="left"/>
      <w:pPr>
        <w:ind w:left="6480" w:hanging="360"/>
      </w:pPr>
      <w:rPr>
        <w:rFonts w:ascii="Wingdings" w:hAnsi="Wingdings" w:hint="default"/>
      </w:rPr>
    </w:lvl>
  </w:abstractNum>
  <w:abstractNum w:abstractNumId="32" w15:restartNumberingAfterBreak="0">
    <w:nsid w:val="7B8453DE"/>
    <w:multiLevelType w:val="multilevel"/>
    <w:tmpl w:val="5B3C7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CBB678A"/>
    <w:multiLevelType w:val="multilevel"/>
    <w:tmpl w:val="C0CE2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E9F7F07"/>
    <w:multiLevelType w:val="multilevel"/>
    <w:tmpl w:val="E20A3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2268307">
    <w:abstractNumId w:val="17"/>
  </w:num>
  <w:num w:numId="2" w16cid:durableId="1222593597">
    <w:abstractNumId w:val="14"/>
  </w:num>
  <w:num w:numId="3" w16cid:durableId="794175108">
    <w:abstractNumId w:val="11"/>
  </w:num>
  <w:num w:numId="4" w16cid:durableId="1276401943">
    <w:abstractNumId w:val="4"/>
  </w:num>
  <w:num w:numId="5" w16cid:durableId="399639647">
    <w:abstractNumId w:val="16"/>
  </w:num>
  <w:num w:numId="6" w16cid:durableId="801849000">
    <w:abstractNumId w:val="10"/>
  </w:num>
  <w:num w:numId="7" w16cid:durableId="332030916">
    <w:abstractNumId w:val="0"/>
  </w:num>
  <w:num w:numId="8" w16cid:durableId="735469456">
    <w:abstractNumId w:val="3"/>
  </w:num>
  <w:num w:numId="9" w16cid:durableId="259993533">
    <w:abstractNumId w:val="5"/>
  </w:num>
  <w:num w:numId="10" w16cid:durableId="611787220">
    <w:abstractNumId w:val="31"/>
  </w:num>
  <w:num w:numId="11" w16cid:durableId="268436830">
    <w:abstractNumId w:val="13"/>
  </w:num>
  <w:num w:numId="12" w16cid:durableId="830218168">
    <w:abstractNumId w:val="1"/>
  </w:num>
  <w:num w:numId="13" w16cid:durableId="853153795">
    <w:abstractNumId w:val="22"/>
  </w:num>
  <w:num w:numId="14" w16cid:durableId="1998262424">
    <w:abstractNumId w:val="23"/>
  </w:num>
  <w:num w:numId="15" w16cid:durableId="1739205627">
    <w:abstractNumId w:val="30"/>
  </w:num>
  <w:num w:numId="16" w16cid:durableId="412239972">
    <w:abstractNumId w:val="24"/>
  </w:num>
  <w:num w:numId="17" w16cid:durableId="1217474177">
    <w:abstractNumId w:val="15"/>
  </w:num>
  <w:num w:numId="18" w16cid:durableId="485516044">
    <w:abstractNumId w:val="2"/>
  </w:num>
  <w:num w:numId="19" w16cid:durableId="186333619">
    <w:abstractNumId w:val="18"/>
  </w:num>
  <w:num w:numId="20" w16cid:durableId="233786220">
    <w:abstractNumId w:val="8"/>
  </w:num>
  <w:num w:numId="21" w16cid:durableId="542717577">
    <w:abstractNumId w:val="28"/>
  </w:num>
  <w:num w:numId="22" w16cid:durableId="1897466979">
    <w:abstractNumId w:val="7"/>
  </w:num>
  <w:num w:numId="23" w16cid:durableId="370229176">
    <w:abstractNumId w:val="25"/>
  </w:num>
  <w:num w:numId="24" w16cid:durableId="53281056">
    <w:abstractNumId w:val="34"/>
  </w:num>
  <w:num w:numId="25" w16cid:durableId="25444632">
    <w:abstractNumId w:val="12"/>
  </w:num>
  <w:num w:numId="26" w16cid:durableId="566570994">
    <w:abstractNumId w:val="19"/>
  </w:num>
  <w:num w:numId="27" w16cid:durableId="1970040488">
    <w:abstractNumId w:val="27"/>
  </w:num>
  <w:num w:numId="28" w16cid:durableId="853615703">
    <w:abstractNumId w:val="33"/>
  </w:num>
  <w:num w:numId="29" w16cid:durableId="1743943613">
    <w:abstractNumId w:val="29"/>
  </w:num>
  <w:num w:numId="30" w16cid:durableId="1648709333">
    <w:abstractNumId w:val="20"/>
  </w:num>
  <w:num w:numId="31" w16cid:durableId="1467967200">
    <w:abstractNumId w:val="6"/>
  </w:num>
  <w:num w:numId="32" w16cid:durableId="1649822924">
    <w:abstractNumId w:val="32"/>
  </w:num>
  <w:num w:numId="33" w16cid:durableId="1462460834">
    <w:abstractNumId w:val="26"/>
  </w:num>
  <w:num w:numId="34" w16cid:durableId="1537622704">
    <w:abstractNumId w:val="21"/>
  </w:num>
  <w:num w:numId="35" w16cid:durableId="15707296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D58"/>
    <w:rsid w:val="00013756"/>
    <w:rsid w:val="00026851"/>
    <w:rsid w:val="000372B5"/>
    <w:rsid w:val="00043EEC"/>
    <w:rsid w:val="000451FA"/>
    <w:rsid w:val="00056D9B"/>
    <w:rsid w:val="00062D90"/>
    <w:rsid w:val="00064C11"/>
    <w:rsid w:val="00071935"/>
    <w:rsid w:val="0008195A"/>
    <w:rsid w:val="00087A0A"/>
    <w:rsid w:val="000912CD"/>
    <w:rsid w:val="000A452C"/>
    <w:rsid w:val="000A5DD3"/>
    <w:rsid w:val="000A7313"/>
    <w:rsid w:val="000A746C"/>
    <w:rsid w:val="000B681B"/>
    <w:rsid w:val="000B71CF"/>
    <w:rsid w:val="000D5833"/>
    <w:rsid w:val="000D76DC"/>
    <w:rsid w:val="000E073A"/>
    <w:rsid w:val="000E1D51"/>
    <w:rsid w:val="000E3277"/>
    <w:rsid w:val="000F022D"/>
    <w:rsid w:val="000F1DDC"/>
    <w:rsid w:val="000F4590"/>
    <w:rsid w:val="000F561C"/>
    <w:rsid w:val="000F7A18"/>
    <w:rsid w:val="00104E94"/>
    <w:rsid w:val="00130930"/>
    <w:rsid w:val="0013287E"/>
    <w:rsid w:val="0015349D"/>
    <w:rsid w:val="00154050"/>
    <w:rsid w:val="001601F6"/>
    <w:rsid w:val="00163E01"/>
    <w:rsid w:val="00163E39"/>
    <w:rsid w:val="00163EA5"/>
    <w:rsid w:val="00165C79"/>
    <w:rsid w:val="00177A78"/>
    <w:rsid w:val="00193CE8"/>
    <w:rsid w:val="00197D91"/>
    <w:rsid w:val="001A21A3"/>
    <w:rsid w:val="001A41E4"/>
    <w:rsid w:val="001A45C5"/>
    <w:rsid w:val="001A47CB"/>
    <w:rsid w:val="001A72CC"/>
    <w:rsid w:val="001A795E"/>
    <w:rsid w:val="001B687B"/>
    <w:rsid w:val="001C56A9"/>
    <w:rsid w:val="001D47A1"/>
    <w:rsid w:val="001D6B3F"/>
    <w:rsid w:val="001F1607"/>
    <w:rsid w:val="001F3D94"/>
    <w:rsid w:val="001F4F2F"/>
    <w:rsid w:val="001F6516"/>
    <w:rsid w:val="00204482"/>
    <w:rsid w:val="00212DE4"/>
    <w:rsid w:val="0022173E"/>
    <w:rsid w:val="00221DFC"/>
    <w:rsid w:val="00237981"/>
    <w:rsid w:val="00240341"/>
    <w:rsid w:val="0024196F"/>
    <w:rsid w:val="00244AFD"/>
    <w:rsid w:val="00250065"/>
    <w:rsid w:val="00251715"/>
    <w:rsid w:val="00256D1B"/>
    <w:rsid w:val="00257EC1"/>
    <w:rsid w:val="00271910"/>
    <w:rsid w:val="002807E2"/>
    <w:rsid w:val="00283AF7"/>
    <w:rsid w:val="00292DBE"/>
    <w:rsid w:val="00297EF4"/>
    <w:rsid w:val="002A2E61"/>
    <w:rsid w:val="002A3446"/>
    <w:rsid w:val="002B020F"/>
    <w:rsid w:val="002B40BB"/>
    <w:rsid w:val="002B4546"/>
    <w:rsid w:val="002B4F02"/>
    <w:rsid w:val="002B73C5"/>
    <w:rsid w:val="002C0092"/>
    <w:rsid w:val="002C1D75"/>
    <w:rsid w:val="002C34B5"/>
    <w:rsid w:val="002C5FC2"/>
    <w:rsid w:val="002E366D"/>
    <w:rsid w:val="003115AB"/>
    <w:rsid w:val="003115B7"/>
    <w:rsid w:val="00314766"/>
    <w:rsid w:val="003229F6"/>
    <w:rsid w:val="0032537F"/>
    <w:rsid w:val="003274A6"/>
    <w:rsid w:val="00330F3A"/>
    <w:rsid w:val="003400FE"/>
    <w:rsid w:val="00352A4A"/>
    <w:rsid w:val="00352ED1"/>
    <w:rsid w:val="00362FC1"/>
    <w:rsid w:val="00376B43"/>
    <w:rsid w:val="00380D85"/>
    <w:rsid w:val="00382C08"/>
    <w:rsid w:val="00392E2C"/>
    <w:rsid w:val="0039338D"/>
    <w:rsid w:val="00396AE8"/>
    <w:rsid w:val="00397418"/>
    <w:rsid w:val="003B03A1"/>
    <w:rsid w:val="003B2814"/>
    <w:rsid w:val="003D1F34"/>
    <w:rsid w:val="003D627F"/>
    <w:rsid w:val="003F7D7C"/>
    <w:rsid w:val="004020F6"/>
    <w:rsid w:val="00405846"/>
    <w:rsid w:val="004058F4"/>
    <w:rsid w:val="00421944"/>
    <w:rsid w:val="0043516C"/>
    <w:rsid w:val="00435450"/>
    <w:rsid w:val="0044086B"/>
    <w:rsid w:val="00440B5C"/>
    <w:rsid w:val="004421CA"/>
    <w:rsid w:val="00443526"/>
    <w:rsid w:val="00446FAE"/>
    <w:rsid w:val="004519CF"/>
    <w:rsid w:val="004668DC"/>
    <w:rsid w:val="00472462"/>
    <w:rsid w:val="004724C8"/>
    <w:rsid w:val="00474F03"/>
    <w:rsid w:val="004770E0"/>
    <w:rsid w:val="00483D7A"/>
    <w:rsid w:val="00490BE4"/>
    <w:rsid w:val="004946C9"/>
    <w:rsid w:val="004B429E"/>
    <w:rsid w:val="004B5A4B"/>
    <w:rsid w:val="004C2E88"/>
    <w:rsid w:val="004C78E0"/>
    <w:rsid w:val="004C7B23"/>
    <w:rsid w:val="004D38F3"/>
    <w:rsid w:val="004E11D1"/>
    <w:rsid w:val="004E67D1"/>
    <w:rsid w:val="004F1DFB"/>
    <w:rsid w:val="004F4D9C"/>
    <w:rsid w:val="0050077D"/>
    <w:rsid w:val="005014D5"/>
    <w:rsid w:val="005070B9"/>
    <w:rsid w:val="00510574"/>
    <w:rsid w:val="0051557D"/>
    <w:rsid w:val="00516330"/>
    <w:rsid w:val="0053159A"/>
    <w:rsid w:val="00534712"/>
    <w:rsid w:val="005443E5"/>
    <w:rsid w:val="00560466"/>
    <w:rsid w:val="0057057F"/>
    <w:rsid w:val="0058278C"/>
    <w:rsid w:val="00585389"/>
    <w:rsid w:val="00590BFA"/>
    <w:rsid w:val="00595E92"/>
    <w:rsid w:val="005A543D"/>
    <w:rsid w:val="005B4DE0"/>
    <w:rsid w:val="005D123B"/>
    <w:rsid w:val="005D2511"/>
    <w:rsid w:val="005D4A53"/>
    <w:rsid w:val="005E1EA6"/>
    <w:rsid w:val="005E5C06"/>
    <w:rsid w:val="005F72FE"/>
    <w:rsid w:val="00601284"/>
    <w:rsid w:val="00602BD2"/>
    <w:rsid w:val="00611DE4"/>
    <w:rsid w:val="006214AF"/>
    <w:rsid w:val="00630261"/>
    <w:rsid w:val="00632EE7"/>
    <w:rsid w:val="00640D37"/>
    <w:rsid w:val="00670049"/>
    <w:rsid w:val="00671FD2"/>
    <w:rsid w:val="006723AC"/>
    <w:rsid w:val="00684599"/>
    <w:rsid w:val="0068652E"/>
    <w:rsid w:val="006872A6"/>
    <w:rsid w:val="006A2561"/>
    <w:rsid w:val="006A2E32"/>
    <w:rsid w:val="006B71C6"/>
    <w:rsid w:val="006B740B"/>
    <w:rsid w:val="006C085E"/>
    <w:rsid w:val="006C1A03"/>
    <w:rsid w:val="006C5C95"/>
    <w:rsid w:val="006E773F"/>
    <w:rsid w:val="006F1688"/>
    <w:rsid w:val="006F284E"/>
    <w:rsid w:val="006F442B"/>
    <w:rsid w:val="007039B3"/>
    <w:rsid w:val="00714097"/>
    <w:rsid w:val="007305BF"/>
    <w:rsid w:val="007337E3"/>
    <w:rsid w:val="007449A1"/>
    <w:rsid w:val="00747979"/>
    <w:rsid w:val="00747CA0"/>
    <w:rsid w:val="00753A82"/>
    <w:rsid w:val="00757180"/>
    <w:rsid w:val="00757CE9"/>
    <w:rsid w:val="007731A5"/>
    <w:rsid w:val="0077373E"/>
    <w:rsid w:val="00783900"/>
    <w:rsid w:val="0079093E"/>
    <w:rsid w:val="007970AD"/>
    <w:rsid w:val="007A13F8"/>
    <w:rsid w:val="007A4E8B"/>
    <w:rsid w:val="007B65B5"/>
    <w:rsid w:val="007E744A"/>
    <w:rsid w:val="007F663F"/>
    <w:rsid w:val="00801926"/>
    <w:rsid w:val="008039BB"/>
    <w:rsid w:val="0080445D"/>
    <w:rsid w:val="008221F3"/>
    <w:rsid w:val="008262B3"/>
    <w:rsid w:val="0083608E"/>
    <w:rsid w:val="008370EB"/>
    <w:rsid w:val="008376C7"/>
    <w:rsid w:val="00844547"/>
    <w:rsid w:val="008445DF"/>
    <w:rsid w:val="008473B9"/>
    <w:rsid w:val="00854143"/>
    <w:rsid w:val="00861B4B"/>
    <w:rsid w:val="008645C3"/>
    <w:rsid w:val="00881649"/>
    <w:rsid w:val="00881754"/>
    <w:rsid w:val="00895622"/>
    <w:rsid w:val="008A25E9"/>
    <w:rsid w:val="008A4F49"/>
    <w:rsid w:val="008A51E9"/>
    <w:rsid w:val="008A57E2"/>
    <w:rsid w:val="008B0DBA"/>
    <w:rsid w:val="008B312D"/>
    <w:rsid w:val="008B3856"/>
    <w:rsid w:val="008B514A"/>
    <w:rsid w:val="008B5698"/>
    <w:rsid w:val="008B66B7"/>
    <w:rsid w:val="008D5081"/>
    <w:rsid w:val="008D7141"/>
    <w:rsid w:val="008E08C4"/>
    <w:rsid w:val="008E630B"/>
    <w:rsid w:val="008F56B9"/>
    <w:rsid w:val="00902BC1"/>
    <w:rsid w:val="00917940"/>
    <w:rsid w:val="009301A3"/>
    <w:rsid w:val="00930537"/>
    <w:rsid w:val="009403C0"/>
    <w:rsid w:val="009467A9"/>
    <w:rsid w:val="00972A47"/>
    <w:rsid w:val="00972DF2"/>
    <w:rsid w:val="009A5BD9"/>
    <w:rsid w:val="009C0BCF"/>
    <w:rsid w:val="009C6B02"/>
    <w:rsid w:val="009D01F0"/>
    <w:rsid w:val="009F180E"/>
    <w:rsid w:val="009F71AC"/>
    <w:rsid w:val="00A04D50"/>
    <w:rsid w:val="00A141E0"/>
    <w:rsid w:val="00A2103C"/>
    <w:rsid w:val="00A258D9"/>
    <w:rsid w:val="00A4111B"/>
    <w:rsid w:val="00A418AF"/>
    <w:rsid w:val="00A43AAE"/>
    <w:rsid w:val="00A46104"/>
    <w:rsid w:val="00A465B9"/>
    <w:rsid w:val="00A47125"/>
    <w:rsid w:val="00A71E07"/>
    <w:rsid w:val="00A75AB6"/>
    <w:rsid w:val="00A7635E"/>
    <w:rsid w:val="00A77788"/>
    <w:rsid w:val="00A779EB"/>
    <w:rsid w:val="00A8250C"/>
    <w:rsid w:val="00A90B26"/>
    <w:rsid w:val="00A95A7A"/>
    <w:rsid w:val="00A961BF"/>
    <w:rsid w:val="00AA4D37"/>
    <w:rsid w:val="00AB0A96"/>
    <w:rsid w:val="00AB3B39"/>
    <w:rsid w:val="00AC27B5"/>
    <w:rsid w:val="00AC3D42"/>
    <w:rsid w:val="00AD17C0"/>
    <w:rsid w:val="00AE2766"/>
    <w:rsid w:val="00AE4D4C"/>
    <w:rsid w:val="00AE7092"/>
    <w:rsid w:val="00AF2E79"/>
    <w:rsid w:val="00AF35BB"/>
    <w:rsid w:val="00AF655E"/>
    <w:rsid w:val="00B00C3A"/>
    <w:rsid w:val="00B207B4"/>
    <w:rsid w:val="00B274F6"/>
    <w:rsid w:val="00B276F7"/>
    <w:rsid w:val="00B277AD"/>
    <w:rsid w:val="00B27A09"/>
    <w:rsid w:val="00B30FF0"/>
    <w:rsid w:val="00B44339"/>
    <w:rsid w:val="00B45FCF"/>
    <w:rsid w:val="00B53637"/>
    <w:rsid w:val="00B734D9"/>
    <w:rsid w:val="00B74031"/>
    <w:rsid w:val="00B760D5"/>
    <w:rsid w:val="00B85F11"/>
    <w:rsid w:val="00B94E67"/>
    <w:rsid w:val="00BA0055"/>
    <w:rsid w:val="00BA5533"/>
    <w:rsid w:val="00BB40CF"/>
    <w:rsid w:val="00BB78A3"/>
    <w:rsid w:val="00BC3F0C"/>
    <w:rsid w:val="00BC7C7E"/>
    <w:rsid w:val="00BC7E05"/>
    <w:rsid w:val="00BD01D0"/>
    <w:rsid w:val="00BD2858"/>
    <w:rsid w:val="00BD74D0"/>
    <w:rsid w:val="00BE2F54"/>
    <w:rsid w:val="00BF0AB5"/>
    <w:rsid w:val="00BF1EFD"/>
    <w:rsid w:val="00BF2337"/>
    <w:rsid w:val="00C04346"/>
    <w:rsid w:val="00C21034"/>
    <w:rsid w:val="00C27769"/>
    <w:rsid w:val="00C53D58"/>
    <w:rsid w:val="00C7237B"/>
    <w:rsid w:val="00C77094"/>
    <w:rsid w:val="00C8277E"/>
    <w:rsid w:val="00C844B3"/>
    <w:rsid w:val="00C90A62"/>
    <w:rsid w:val="00CA757F"/>
    <w:rsid w:val="00CC0DFB"/>
    <w:rsid w:val="00CC2B76"/>
    <w:rsid w:val="00CD1C14"/>
    <w:rsid w:val="00CD4CD7"/>
    <w:rsid w:val="00CF40CC"/>
    <w:rsid w:val="00CF7037"/>
    <w:rsid w:val="00CF7872"/>
    <w:rsid w:val="00D04AB0"/>
    <w:rsid w:val="00D10EDB"/>
    <w:rsid w:val="00D305C4"/>
    <w:rsid w:val="00D31527"/>
    <w:rsid w:val="00D342F5"/>
    <w:rsid w:val="00D40A57"/>
    <w:rsid w:val="00D50270"/>
    <w:rsid w:val="00D6462C"/>
    <w:rsid w:val="00D66CF0"/>
    <w:rsid w:val="00D72392"/>
    <w:rsid w:val="00D7318C"/>
    <w:rsid w:val="00D738FB"/>
    <w:rsid w:val="00D7655B"/>
    <w:rsid w:val="00D82F39"/>
    <w:rsid w:val="00D83DFA"/>
    <w:rsid w:val="00D85D37"/>
    <w:rsid w:val="00D86525"/>
    <w:rsid w:val="00DA73FF"/>
    <w:rsid w:val="00DC22E6"/>
    <w:rsid w:val="00DD005E"/>
    <w:rsid w:val="00DD5427"/>
    <w:rsid w:val="00DE1BB6"/>
    <w:rsid w:val="00DF2515"/>
    <w:rsid w:val="00E03A68"/>
    <w:rsid w:val="00E04E9B"/>
    <w:rsid w:val="00E06931"/>
    <w:rsid w:val="00E171E8"/>
    <w:rsid w:val="00E20DEE"/>
    <w:rsid w:val="00E23E4A"/>
    <w:rsid w:val="00E460AD"/>
    <w:rsid w:val="00E6219D"/>
    <w:rsid w:val="00E6480F"/>
    <w:rsid w:val="00E64DAF"/>
    <w:rsid w:val="00E658B0"/>
    <w:rsid w:val="00E75CEF"/>
    <w:rsid w:val="00E814EE"/>
    <w:rsid w:val="00E868B4"/>
    <w:rsid w:val="00EB2097"/>
    <w:rsid w:val="00EC5DA2"/>
    <w:rsid w:val="00ED1A68"/>
    <w:rsid w:val="00EE6E44"/>
    <w:rsid w:val="00F156AD"/>
    <w:rsid w:val="00F20F5A"/>
    <w:rsid w:val="00F25D12"/>
    <w:rsid w:val="00F2608D"/>
    <w:rsid w:val="00F30840"/>
    <w:rsid w:val="00F3199D"/>
    <w:rsid w:val="00F4493B"/>
    <w:rsid w:val="00F53C60"/>
    <w:rsid w:val="00F55B29"/>
    <w:rsid w:val="00F62D1A"/>
    <w:rsid w:val="00F660F6"/>
    <w:rsid w:val="00F662CF"/>
    <w:rsid w:val="00F76374"/>
    <w:rsid w:val="00F87AFE"/>
    <w:rsid w:val="00F9439C"/>
    <w:rsid w:val="00FA6332"/>
    <w:rsid w:val="00FB67FC"/>
    <w:rsid w:val="00FC148D"/>
    <w:rsid w:val="00FC5E3E"/>
    <w:rsid w:val="00FC69F0"/>
    <w:rsid w:val="00FE6D5D"/>
    <w:rsid w:val="00FF00EF"/>
    <w:rsid w:val="00FF2D5A"/>
    <w:rsid w:val="00FF59CB"/>
    <w:rsid w:val="01088798"/>
    <w:rsid w:val="0112A73C"/>
    <w:rsid w:val="01676496"/>
    <w:rsid w:val="01777D09"/>
    <w:rsid w:val="017F4C97"/>
    <w:rsid w:val="02EC0178"/>
    <w:rsid w:val="03CD92EE"/>
    <w:rsid w:val="04A54945"/>
    <w:rsid w:val="05115FA1"/>
    <w:rsid w:val="051B6918"/>
    <w:rsid w:val="0579F305"/>
    <w:rsid w:val="05A514EC"/>
    <w:rsid w:val="0676AD47"/>
    <w:rsid w:val="0676F491"/>
    <w:rsid w:val="068D6CC1"/>
    <w:rsid w:val="06A7B701"/>
    <w:rsid w:val="06A83C1B"/>
    <w:rsid w:val="06CD7ED0"/>
    <w:rsid w:val="06CD9A98"/>
    <w:rsid w:val="07CB2FFE"/>
    <w:rsid w:val="084476B6"/>
    <w:rsid w:val="0864C1FD"/>
    <w:rsid w:val="08DC00A2"/>
    <w:rsid w:val="09252391"/>
    <w:rsid w:val="0A52B356"/>
    <w:rsid w:val="0BAA02AC"/>
    <w:rsid w:val="0BF7E9E3"/>
    <w:rsid w:val="0C10118E"/>
    <w:rsid w:val="0C3F66AC"/>
    <w:rsid w:val="0C8F3AE7"/>
    <w:rsid w:val="0CB61547"/>
    <w:rsid w:val="0D67BD47"/>
    <w:rsid w:val="0DAC9EC5"/>
    <w:rsid w:val="0DC6C3C6"/>
    <w:rsid w:val="0E1B44D0"/>
    <w:rsid w:val="0E27AEE2"/>
    <w:rsid w:val="0E4C9DBB"/>
    <w:rsid w:val="0E89B2BE"/>
    <w:rsid w:val="0EA16971"/>
    <w:rsid w:val="0EA7EDA6"/>
    <w:rsid w:val="0EAC8077"/>
    <w:rsid w:val="0ECDBF32"/>
    <w:rsid w:val="0FB11C0A"/>
    <w:rsid w:val="0FCBBE67"/>
    <w:rsid w:val="102CDC68"/>
    <w:rsid w:val="1072D249"/>
    <w:rsid w:val="1082059C"/>
    <w:rsid w:val="11097E8B"/>
    <w:rsid w:val="11134AF9"/>
    <w:rsid w:val="115A614D"/>
    <w:rsid w:val="1204C214"/>
    <w:rsid w:val="12736F36"/>
    <w:rsid w:val="14094102"/>
    <w:rsid w:val="1429FB2F"/>
    <w:rsid w:val="1430329E"/>
    <w:rsid w:val="150AA541"/>
    <w:rsid w:val="161BC908"/>
    <w:rsid w:val="1667E207"/>
    <w:rsid w:val="17180801"/>
    <w:rsid w:val="1718F581"/>
    <w:rsid w:val="1746903B"/>
    <w:rsid w:val="17CF1E09"/>
    <w:rsid w:val="17F1AF15"/>
    <w:rsid w:val="18343C9F"/>
    <w:rsid w:val="1857D3FF"/>
    <w:rsid w:val="185B38F3"/>
    <w:rsid w:val="18654555"/>
    <w:rsid w:val="1889B2BF"/>
    <w:rsid w:val="1909D57C"/>
    <w:rsid w:val="193AE45F"/>
    <w:rsid w:val="195D7E55"/>
    <w:rsid w:val="197337C0"/>
    <w:rsid w:val="1A03E644"/>
    <w:rsid w:val="1A31EA4F"/>
    <w:rsid w:val="1AB91C05"/>
    <w:rsid w:val="1AC911F9"/>
    <w:rsid w:val="1ADECD03"/>
    <w:rsid w:val="1B8EF3CD"/>
    <w:rsid w:val="1B9E10B1"/>
    <w:rsid w:val="1BCA97EB"/>
    <w:rsid w:val="1BF39344"/>
    <w:rsid w:val="1BFB0FB1"/>
    <w:rsid w:val="1C5FC365"/>
    <w:rsid w:val="1C8373C1"/>
    <w:rsid w:val="1CBDC787"/>
    <w:rsid w:val="1CC442D0"/>
    <w:rsid w:val="1D44C076"/>
    <w:rsid w:val="1E042876"/>
    <w:rsid w:val="1E41D3DB"/>
    <w:rsid w:val="1E4BA6CD"/>
    <w:rsid w:val="1EFD018C"/>
    <w:rsid w:val="1F0F264D"/>
    <w:rsid w:val="1F1781E0"/>
    <w:rsid w:val="1F5E161E"/>
    <w:rsid w:val="201D3DCD"/>
    <w:rsid w:val="207840CE"/>
    <w:rsid w:val="20991EF7"/>
    <w:rsid w:val="209BEC31"/>
    <w:rsid w:val="20D7E3A0"/>
    <w:rsid w:val="20ED0E3E"/>
    <w:rsid w:val="2128F222"/>
    <w:rsid w:val="218FDF00"/>
    <w:rsid w:val="21E57C7A"/>
    <w:rsid w:val="21E6AF17"/>
    <w:rsid w:val="21E7855B"/>
    <w:rsid w:val="221FB83A"/>
    <w:rsid w:val="2272FC9E"/>
    <w:rsid w:val="22A7DB4E"/>
    <w:rsid w:val="23540D82"/>
    <w:rsid w:val="24E422C4"/>
    <w:rsid w:val="2551D03D"/>
    <w:rsid w:val="2579E3FF"/>
    <w:rsid w:val="25E508BF"/>
    <w:rsid w:val="2698BB7F"/>
    <w:rsid w:val="26D68A7D"/>
    <w:rsid w:val="26E8E3D0"/>
    <w:rsid w:val="27222998"/>
    <w:rsid w:val="275163F2"/>
    <w:rsid w:val="2794E9E8"/>
    <w:rsid w:val="27FBEACE"/>
    <w:rsid w:val="28AEA00E"/>
    <w:rsid w:val="299295AB"/>
    <w:rsid w:val="29C81F8F"/>
    <w:rsid w:val="29CC9B26"/>
    <w:rsid w:val="2A188E2B"/>
    <w:rsid w:val="2A3235D8"/>
    <w:rsid w:val="2A5CD82D"/>
    <w:rsid w:val="2ABDA198"/>
    <w:rsid w:val="2AF3F81E"/>
    <w:rsid w:val="2BAA1838"/>
    <w:rsid w:val="2C8C29F6"/>
    <w:rsid w:val="2CB5CFFC"/>
    <w:rsid w:val="2CE5A78C"/>
    <w:rsid w:val="2CF9E653"/>
    <w:rsid w:val="2D8BB01A"/>
    <w:rsid w:val="2E2C7C1C"/>
    <w:rsid w:val="2E2EE19C"/>
    <w:rsid w:val="2E365E04"/>
    <w:rsid w:val="2E454F97"/>
    <w:rsid w:val="2E639B98"/>
    <w:rsid w:val="2E9D0161"/>
    <w:rsid w:val="2FB265A5"/>
    <w:rsid w:val="2FFB3C65"/>
    <w:rsid w:val="304E0AEE"/>
    <w:rsid w:val="30633914"/>
    <w:rsid w:val="3095B962"/>
    <w:rsid w:val="30ACD385"/>
    <w:rsid w:val="32A870F8"/>
    <w:rsid w:val="33DC1E87"/>
    <w:rsid w:val="33DC5D5F"/>
    <w:rsid w:val="36136D8A"/>
    <w:rsid w:val="3874429C"/>
    <w:rsid w:val="393F92B4"/>
    <w:rsid w:val="3A3A614F"/>
    <w:rsid w:val="3A7921AA"/>
    <w:rsid w:val="3B02D824"/>
    <w:rsid w:val="3B3AE0B0"/>
    <w:rsid w:val="3B7EE3E7"/>
    <w:rsid w:val="3C36DD00"/>
    <w:rsid w:val="3CBDE2BA"/>
    <w:rsid w:val="3CC77D4A"/>
    <w:rsid w:val="3D5472E8"/>
    <w:rsid w:val="3E61DC4F"/>
    <w:rsid w:val="3E7A6E1E"/>
    <w:rsid w:val="3F4091DA"/>
    <w:rsid w:val="3FE2C3F0"/>
    <w:rsid w:val="401D8FFA"/>
    <w:rsid w:val="4037F320"/>
    <w:rsid w:val="404F259D"/>
    <w:rsid w:val="4134382A"/>
    <w:rsid w:val="415347EC"/>
    <w:rsid w:val="421FA856"/>
    <w:rsid w:val="42B85D53"/>
    <w:rsid w:val="4336DE7A"/>
    <w:rsid w:val="441EFAA4"/>
    <w:rsid w:val="4507293E"/>
    <w:rsid w:val="45B9E5A5"/>
    <w:rsid w:val="45DFC0BF"/>
    <w:rsid w:val="461A8B72"/>
    <w:rsid w:val="4624211E"/>
    <w:rsid w:val="465ABF36"/>
    <w:rsid w:val="470F24E2"/>
    <w:rsid w:val="478B6C13"/>
    <w:rsid w:val="48AD3EA4"/>
    <w:rsid w:val="48C05BBA"/>
    <w:rsid w:val="48CA49DA"/>
    <w:rsid w:val="48EAB527"/>
    <w:rsid w:val="48ECCF5E"/>
    <w:rsid w:val="49712740"/>
    <w:rsid w:val="49FAD39C"/>
    <w:rsid w:val="4A455C7D"/>
    <w:rsid w:val="4AFE9B22"/>
    <w:rsid w:val="4B59B4BD"/>
    <w:rsid w:val="4C2E009E"/>
    <w:rsid w:val="4C9E20B1"/>
    <w:rsid w:val="4CA1B0AF"/>
    <w:rsid w:val="4CD8FF37"/>
    <w:rsid w:val="4D62A780"/>
    <w:rsid w:val="4D6E9FA4"/>
    <w:rsid w:val="4DA8A39B"/>
    <w:rsid w:val="4DBA50C2"/>
    <w:rsid w:val="4E32700A"/>
    <w:rsid w:val="4ED6173B"/>
    <w:rsid w:val="4F0206C7"/>
    <w:rsid w:val="4F23EB55"/>
    <w:rsid w:val="4F777DF5"/>
    <w:rsid w:val="4FC3E3FB"/>
    <w:rsid w:val="504116FF"/>
    <w:rsid w:val="50461664"/>
    <w:rsid w:val="507BA15E"/>
    <w:rsid w:val="51604CFD"/>
    <w:rsid w:val="51B0FD59"/>
    <w:rsid w:val="51C08492"/>
    <w:rsid w:val="5266E8A2"/>
    <w:rsid w:val="53011DBF"/>
    <w:rsid w:val="539E80C1"/>
    <w:rsid w:val="547EC30F"/>
    <w:rsid w:val="558030AD"/>
    <w:rsid w:val="55998269"/>
    <w:rsid w:val="55D5CA3A"/>
    <w:rsid w:val="55ECE1D8"/>
    <w:rsid w:val="56BD3A85"/>
    <w:rsid w:val="5711B75D"/>
    <w:rsid w:val="57127EE4"/>
    <w:rsid w:val="57AC8B34"/>
    <w:rsid w:val="57E3B0FF"/>
    <w:rsid w:val="57F698D4"/>
    <w:rsid w:val="5A5AFBB7"/>
    <w:rsid w:val="5AC8CBFD"/>
    <w:rsid w:val="5ADE1D51"/>
    <w:rsid w:val="5BE10034"/>
    <w:rsid w:val="5C9F39DB"/>
    <w:rsid w:val="5CAABA6B"/>
    <w:rsid w:val="5CE48940"/>
    <w:rsid w:val="5D6C4B26"/>
    <w:rsid w:val="5DCE7546"/>
    <w:rsid w:val="5E94DE65"/>
    <w:rsid w:val="5F2313CD"/>
    <w:rsid w:val="5F5E1D8A"/>
    <w:rsid w:val="5F9F2EE0"/>
    <w:rsid w:val="5FEB55EB"/>
    <w:rsid w:val="606DD002"/>
    <w:rsid w:val="606FCDA0"/>
    <w:rsid w:val="60E8EA50"/>
    <w:rsid w:val="610F64A9"/>
    <w:rsid w:val="63371997"/>
    <w:rsid w:val="641D3B8F"/>
    <w:rsid w:val="642F0CB2"/>
    <w:rsid w:val="6449E06A"/>
    <w:rsid w:val="64DF1BF0"/>
    <w:rsid w:val="6503CC92"/>
    <w:rsid w:val="65AE3D11"/>
    <w:rsid w:val="65DD2731"/>
    <w:rsid w:val="664CB8C3"/>
    <w:rsid w:val="668929B9"/>
    <w:rsid w:val="66C5A236"/>
    <w:rsid w:val="66F41236"/>
    <w:rsid w:val="68001200"/>
    <w:rsid w:val="6821ECCE"/>
    <w:rsid w:val="6875D7AC"/>
    <w:rsid w:val="694979F8"/>
    <w:rsid w:val="6988FA5E"/>
    <w:rsid w:val="6A83A806"/>
    <w:rsid w:val="6AD6E6CF"/>
    <w:rsid w:val="6AD84864"/>
    <w:rsid w:val="6B3D657F"/>
    <w:rsid w:val="6B8FFAEE"/>
    <w:rsid w:val="6BDA25C7"/>
    <w:rsid w:val="6BE791AF"/>
    <w:rsid w:val="6C46B08D"/>
    <w:rsid w:val="6CC5D821"/>
    <w:rsid w:val="6CFFADF8"/>
    <w:rsid w:val="6D25C90A"/>
    <w:rsid w:val="6D414A6F"/>
    <w:rsid w:val="6D6EC57F"/>
    <w:rsid w:val="6E4F7135"/>
    <w:rsid w:val="6F87609C"/>
    <w:rsid w:val="6FD198A0"/>
    <w:rsid w:val="70811345"/>
    <w:rsid w:val="7082A10A"/>
    <w:rsid w:val="7171F06D"/>
    <w:rsid w:val="71812F50"/>
    <w:rsid w:val="71C72377"/>
    <w:rsid w:val="72CC640D"/>
    <w:rsid w:val="7400267E"/>
    <w:rsid w:val="741747BD"/>
    <w:rsid w:val="74448122"/>
    <w:rsid w:val="74598FAE"/>
    <w:rsid w:val="7585102C"/>
    <w:rsid w:val="759A9D79"/>
    <w:rsid w:val="75C59290"/>
    <w:rsid w:val="7621B3AB"/>
    <w:rsid w:val="77866AFF"/>
    <w:rsid w:val="788B36D4"/>
    <w:rsid w:val="78D6D65A"/>
    <w:rsid w:val="78F1EA46"/>
    <w:rsid w:val="79442334"/>
    <w:rsid w:val="797F8C1D"/>
    <w:rsid w:val="7A2EF930"/>
    <w:rsid w:val="7B016FCD"/>
    <w:rsid w:val="7BF3812D"/>
    <w:rsid w:val="7C0A6578"/>
    <w:rsid w:val="7CA0D788"/>
    <w:rsid w:val="7CE7C1EE"/>
    <w:rsid w:val="7CF60B21"/>
    <w:rsid w:val="7D84209A"/>
    <w:rsid w:val="7DDB5FD9"/>
    <w:rsid w:val="7ED1E7B7"/>
    <w:rsid w:val="7FBB8B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E3566"/>
  <w15:chartTrackingRefBased/>
  <w15:docId w15:val="{3CBABA69-A5E9-4AB6-829E-091319ACF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3D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3D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3D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3D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3D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3D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3D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3D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3D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3D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3D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3D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3D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3D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3D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3D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3D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3D58"/>
    <w:rPr>
      <w:rFonts w:eastAsiaTheme="majorEastAsia" w:cstheme="majorBidi"/>
      <w:color w:val="272727" w:themeColor="text1" w:themeTint="D8"/>
    </w:rPr>
  </w:style>
  <w:style w:type="paragraph" w:styleId="Title">
    <w:name w:val="Title"/>
    <w:basedOn w:val="Normal"/>
    <w:next w:val="Normal"/>
    <w:link w:val="TitleChar"/>
    <w:uiPriority w:val="10"/>
    <w:qFormat/>
    <w:rsid w:val="00C53D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3D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3D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3D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3D58"/>
    <w:pPr>
      <w:spacing w:before="160"/>
      <w:jc w:val="center"/>
    </w:pPr>
    <w:rPr>
      <w:i/>
      <w:iCs/>
      <w:color w:val="404040" w:themeColor="text1" w:themeTint="BF"/>
    </w:rPr>
  </w:style>
  <w:style w:type="character" w:customStyle="1" w:styleId="QuoteChar">
    <w:name w:val="Quote Char"/>
    <w:basedOn w:val="DefaultParagraphFont"/>
    <w:link w:val="Quote"/>
    <w:uiPriority w:val="29"/>
    <w:rsid w:val="00C53D58"/>
    <w:rPr>
      <w:i/>
      <w:iCs/>
      <w:color w:val="404040" w:themeColor="text1" w:themeTint="BF"/>
    </w:rPr>
  </w:style>
  <w:style w:type="paragraph" w:styleId="ListParagraph">
    <w:name w:val="List Paragraph"/>
    <w:basedOn w:val="Normal"/>
    <w:uiPriority w:val="34"/>
    <w:qFormat/>
    <w:rsid w:val="00C53D58"/>
    <w:pPr>
      <w:ind w:left="720"/>
      <w:contextualSpacing/>
    </w:pPr>
  </w:style>
  <w:style w:type="character" w:styleId="IntenseEmphasis">
    <w:name w:val="Intense Emphasis"/>
    <w:basedOn w:val="DefaultParagraphFont"/>
    <w:uiPriority w:val="21"/>
    <w:qFormat/>
    <w:rsid w:val="00C53D58"/>
    <w:rPr>
      <w:i/>
      <w:iCs/>
      <w:color w:val="0F4761" w:themeColor="accent1" w:themeShade="BF"/>
    </w:rPr>
  </w:style>
  <w:style w:type="paragraph" w:styleId="IntenseQuote">
    <w:name w:val="Intense Quote"/>
    <w:basedOn w:val="Normal"/>
    <w:next w:val="Normal"/>
    <w:link w:val="IntenseQuoteChar"/>
    <w:uiPriority w:val="30"/>
    <w:qFormat/>
    <w:rsid w:val="00C53D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3D58"/>
    <w:rPr>
      <w:i/>
      <w:iCs/>
      <w:color w:val="0F4761" w:themeColor="accent1" w:themeShade="BF"/>
    </w:rPr>
  </w:style>
  <w:style w:type="character" w:styleId="IntenseReference">
    <w:name w:val="Intense Reference"/>
    <w:basedOn w:val="DefaultParagraphFont"/>
    <w:uiPriority w:val="32"/>
    <w:qFormat/>
    <w:rsid w:val="00C53D58"/>
    <w:rPr>
      <w:b/>
      <w:bCs/>
      <w:smallCaps/>
      <w:color w:val="0F4761" w:themeColor="accent1" w:themeShade="BF"/>
      <w:spacing w:val="5"/>
    </w:rPr>
  </w:style>
  <w:style w:type="character" w:styleId="Hyperlink">
    <w:name w:val="Hyperlink"/>
    <w:basedOn w:val="DefaultParagraphFont"/>
    <w:uiPriority w:val="99"/>
    <w:unhideWhenUsed/>
    <w:rsid w:val="00C53D58"/>
    <w:rPr>
      <w:color w:val="467886" w:themeColor="hyperlink"/>
      <w:u w:val="single"/>
    </w:rPr>
  </w:style>
  <w:style w:type="character" w:styleId="UnresolvedMention">
    <w:name w:val="Unresolved Mention"/>
    <w:basedOn w:val="DefaultParagraphFont"/>
    <w:uiPriority w:val="99"/>
    <w:semiHidden/>
    <w:unhideWhenUsed/>
    <w:rsid w:val="00C53D58"/>
    <w:rPr>
      <w:color w:val="605E5C"/>
      <w:shd w:val="clear" w:color="auto" w:fill="E1DFDD"/>
    </w:rPr>
  </w:style>
  <w:style w:type="paragraph" w:styleId="Header">
    <w:name w:val="header"/>
    <w:basedOn w:val="Normal"/>
    <w:link w:val="HeaderChar"/>
    <w:uiPriority w:val="99"/>
    <w:unhideWhenUsed/>
    <w:rsid w:val="00D04A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4AB0"/>
  </w:style>
  <w:style w:type="paragraph" w:styleId="Footer">
    <w:name w:val="footer"/>
    <w:basedOn w:val="Normal"/>
    <w:link w:val="FooterChar"/>
    <w:uiPriority w:val="99"/>
    <w:unhideWhenUsed/>
    <w:rsid w:val="00D04A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4AB0"/>
  </w:style>
  <w:style w:type="character" w:styleId="FollowedHyperlink">
    <w:name w:val="FollowedHyperlink"/>
    <w:basedOn w:val="DefaultParagraphFont"/>
    <w:uiPriority w:val="99"/>
    <w:semiHidden/>
    <w:unhideWhenUsed/>
    <w:rsid w:val="002807E2"/>
    <w:rPr>
      <w:color w:val="96607D" w:themeColor="followedHyperlink"/>
      <w:u w:val="single"/>
    </w:rPr>
  </w:style>
  <w:style w:type="character" w:styleId="CommentReference">
    <w:name w:val="annotation reference"/>
    <w:basedOn w:val="DefaultParagraphFont"/>
    <w:uiPriority w:val="99"/>
    <w:semiHidden/>
    <w:unhideWhenUsed/>
    <w:rsid w:val="00902BC1"/>
    <w:rPr>
      <w:sz w:val="16"/>
      <w:szCs w:val="16"/>
    </w:rPr>
  </w:style>
  <w:style w:type="paragraph" w:styleId="CommentText">
    <w:name w:val="annotation text"/>
    <w:basedOn w:val="Normal"/>
    <w:link w:val="CommentTextChar"/>
    <w:uiPriority w:val="99"/>
    <w:unhideWhenUsed/>
    <w:rsid w:val="00902BC1"/>
    <w:pPr>
      <w:spacing w:line="240" w:lineRule="auto"/>
    </w:pPr>
    <w:rPr>
      <w:sz w:val="20"/>
      <w:szCs w:val="20"/>
    </w:rPr>
  </w:style>
  <w:style w:type="character" w:customStyle="1" w:styleId="CommentTextChar">
    <w:name w:val="Comment Text Char"/>
    <w:basedOn w:val="DefaultParagraphFont"/>
    <w:link w:val="CommentText"/>
    <w:uiPriority w:val="99"/>
    <w:rsid w:val="00902BC1"/>
    <w:rPr>
      <w:sz w:val="20"/>
      <w:szCs w:val="20"/>
    </w:rPr>
  </w:style>
  <w:style w:type="paragraph" w:styleId="CommentSubject">
    <w:name w:val="annotation subject"/>
    <w:basedOn w:val="CommentText"/>
    <w:next w:val="CommentText"/>
    <w:link w:val="CommentSubjectChar"/>
    <w:uiPriority w:val="99"/>
    <w:semiHidden/>
    <w:unhideWhenUsed/>
    <w:rsid w:val="00902BC1"/>
    <w:rPr>
      <w:b/>
      <w:bCs/>
    </w:rPr>
  </w:style>
  <w:style w:type="character" w:customStyle="1" w:styleId="CommentSubjectChar">
    <w:name w:val="Comment Subject Char"/>
    <w:basedOn w:val="CommentTextChar"/>
    <w:link w:val="CommentSubject"/>
    <w:uiPriority w:val="99"/>
    <w:semiHidden/>
    <w:rsid w:val="00902BC1"/>
    <w:rPr>
      <w:b/>
      <w:bCs/>
      <w:sz w:val="20"/>
      <w:szCs w:val="20"/>
    </w:rPr>
  </w:style>
  <w:style w:type="paragraph" w:styleId="NoSpacing">
    <w:name w:val="No Spacing"/>
    <w:uiPriority w:val="1"/>
    <w:qFormat/>
    <w:rsid w:val="0E89B2BE"/>
    <w:pPr>
      <w:spacing w:after="0"/>
    </w:pPr>
  </w:style>
  <w:style w:type="paragraph" w:customStyle="1" w:styleId="HCHeading1">
    <w:name w:val="HC Heading 1"/>
    <w:basedOn w:val="Normal"/>
    <w:link w:val="HCHeading1Char"/>
    <w:qFormat/>
    <w:rsid w:val="007305BF"/>
    <w:pPr>
      <w:spacing w:line="360" w:lineRule="auto"/>
    </w:pPr>
    <w:rPr>
      <w:rFonts w:ascii="Georgia" w:hAnsi="Georgia" w:cs="Arial"/>
      <w:b/>
      <w:bCs/>
      <w:color w:val="C00000"/>
      <w:sz w:val="32"/>
      <w:szCs w:val="32"/>
    </w:rPr>
  </w:style>
  <w:style w:type="character" w:customStyle="1" w:styleId="HCHeading1Char">
    <w:name w:val="HC Heading 1 Char"/>
    <w:basedOn w:val="DefaultParagraphFont"/>
    <w:link w:val="HCHeading1"/>
    <w:rsid w:val="007305BF"/>
    <w:rPr>
      <w:rFonts w:ascii="Georgia" w:hAnsi="Georgia" w:cs="Arial"/>
      <w:b/>
      <w:bCs/>
      <w:color w:val="C00000"/>
      <w:sz w:val="32"/>
      <w:szCs w:val="32"/>
    </w:rPr>
  </w:style>
  <w:style w:type="paragraph" w:customStyle="1" w:styleId="HCHeading2">
    <w:name w:val="HC Heading 2"/>
    <w:basedOn w:val="Normal"/>
    <w:link w:val="HCHeading2Char"/>
    <w:qFormat/>
    <w:rsid w:val="00B85F11"/>
    <w:pPr>
      <w:spacing w:after="240" w:line="360" w:lineRule="auto"/>
      <w:jc w:val="both"/>
    </w:pPr>
    <w:rPr>
      <w:rFonts w:ascii="Arial" w:eastAsia="Arial" w:hAnsi="Arial" w:cs="Arial"/>
      <w:b/>
      <w:bCs/>
      <w:color w:val="EE0000"/>
      <w:sz w:val="28"/>
      <w:szCs w:val="28"/>
      <w:lang w:val="en-IE"/>
    </w:rPr>
  </w:style>
  <w:style w:type="character" w:customStyle="1" w:styleId="HCHeading2Char">
    <w:name w:val="HC Heading 2 Char"/>
    <w:basedOn w:val="DefaultParagraphFont"/>
    <w:link w:val="HCHeading2"/>
    <w:rsid w:val="00B85F11"/>
    <w:rPr>
      <w:rFonts w:ascii="Arial" w:eastAsia="Arial" w:hAnsi="Arial" w:cs="Arial"/>
      <w:b/>
      <w:bCs/>
      <w:color w:val="EE0000"/>
      <w:sz w:val="28"/>
      <w:szCs w:val="28"/>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malone@heritagecouncil.i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eritagecouncil.i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21c181d-bc55-429e-bf8f-5d584c108819">
      <Terms xmlns="http://schemas.microsoft.com/office/infopath/2007/PartnerControls"/>
    </lcf76f155ced4ddcb4097134ff3c332f>
    <TaxCatchAll xmlns="41e29368-6965-4f49-892f-84b0630baa01" xsi:nil="true"/>
    <_Flow_SignoffStatus xmlns="021c181d-bc55-429e-bf8f-5d584c108819" xsi:nil="true"/>
    <approved xmlns="021c181d-bc55-429e-bf8f-5d584c108819" xsi:nil="true"/>
    <Approver xmlns="021c181d-bc55-429e-bf8f-5d584c108819">
      <UserInfo>
        <DisplayName/>
        <AccountId xsi:nil="true"/>
        <AccountType/>
      </UserInfo>
    </Approver>
    <_ApprovalAssignedTo xmlns="021c181d-bc55-429e-bf8f-5d584c108819">
      <UserInfo>
        <DisplayName/>
        <AccountId xsi:nil="true"/>
        <AccountType/>
      </UserInfo>
    </_ApprovalAssignedTo>
    <_ApprovalRespondedBy xmlns="021c181d-bc55-429e-bf8f-5d584c108819">
      <UserInfo>
        <DisplayName/>
        <AccountId xsi:nil="true"/>
        <AccountType/>
      </UserInfo>
    </_ApprovalRespondedBy>
    <_ApprovalStatus xmlns="021c181d-bc55-429e-bf8f-5d584c108819">0</_ApprovalStatus>
    <_ApprovalSentBy xmlns="021c181d-bc55-429e-bf8f-5d584c108819">
      <UserInfo>
        <DisplayName/>
        <AccountId xsi:nil="true"/>
        <AccountType/>
      </UserInfo>
    </_ApprovalSentB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5272F414E25046B8F83D4EFD1811A3" ma:contentTypeVersion="22" ma:contentTypeDescription="Create a new document." ma:contentTypeScope="" ma:versionID="e481ad1ee618814e2ee4eb9633e6c764">
  <xsd:schema xmlns:xsd="http://www.w3.org/2001/XMLSchema" xmlns:xs="http://www.w3.org/2001/XMLSchema" xmlns:p="http://schemas.microsoft.com/office/2006/metadata/properties" xmlns:ns2="021c181d-bc55-429e-bf8f-5d584c108819" xmlns:ns3="41e29368-6965-4f49-892f-84b0630baa01" targetNamespace="http://schemas.microsoft.com/office/2006/metadata/properties" ma:root="true" ma:fieldsID="d8b9be07c93af4666d009eca9d96eb51" ns2:_="" ns3:_="">
    <xsd:import namespace="021c181d-bc55-429e-bf8f-5d584c108819"/>
    <xsd:import namespace="41e29368-6965-4f49-892f-84b0630baa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_Flow_SignoffStatus" minOccurs="0"/>
                <xsd:element ref="ns2:Approver" minOccurs="0"/>
                <xsd:element ref="ns2:approved"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c181d-bc55-429e-bf8f-5d584c1088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d781395-5ce2-4d4b-b64d-a72ed7d33b7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_Flow_SignoffStatus" ma:index="22" nillable="true" ma:displayName="Sign-off status" ma:internalName="_x0024_Resources_x003a_core_x002c_Signoff_Status">
      <xsd:simpleType>
        <xsd:restriction base="dms:Text"/>
      </xsd:simpleType>
    </xsd:element>
    <xsd:element name="Approver" ma:index="23" nillable="true" ma:displayName="Approver" ma:description="approver for request sign off" ma:format="Dropdown" ma:list="UserInfo" ma:SharePointGroup="0" ma:internalNam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d" ma:index="24" nillable="true" ma:displayName="Approved" ma:description="approval, optional" ma:format="Dropdown" ma:internalName="approved">
      <xsd:simpleType>
        <xsd:restriction base="dms:Note">
          <xsd:maxLength value="255"/>
        </xsd:restriction>
      </xsd:simpleType>
    </xsd:element>
    <xsd:element name="_ApprovalAssignedTo" ma:index="25"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6"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7"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8" nillable="true" ma:displayName="Approval status" ma:internalName="_Approval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e29368-6965-4f49-892f-84b0630baa0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84415f4-2958-4143-b208-ded419f7a137}" ma:internalName="TaxCatchAll" ma:showField="CatchAllData" ma:web="41e29368-6965-4f49-892f-84b0630baa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FFC5E4-BDEA-4BD4-A493-3FE579AA50B1}">
  <ds:schemaRefs>
    <ds:schemaRef ds:uri="http://schemas.microsoft.com/sharepoint/v3/contenttype/forms"/>
  </ds:schemaRefs>
</ds:datastoreItem>
</file>

<file path=customXml/itemProps2.xml><?xml version="1.0" encoding="utf-8"?>
<ds:datastoreItem xmlns:ds="http://schemas.openxmlformats.org/officeDocument/2006/customXml" ds:itemID="{8592368F-E713-4261-9A83-BB0E575C39A7}">
  <ds:schemaRefs>
    <ds:schemaRef ds:uri="http://schemas.microsoft.com/office/2006/metadata/properties"/>
    <ds:schemaRef ds:uri="http://schemas.microsoft.com/office/infopath/2007/PartnerControls"/>
    <ds:schemaRef ds:uri="021c181d-bc55-429e-bf8f-5d584c108819"/>
    <ds:schemaRef ds:uri="41e29368-6965-4f49-892f-84b0630baa01"/>
  </ds:schemaRefs>
</ds:datastoreItem>
</file>

<file path=customXml/itemProps3.xml><?xml version="1.0" encoding="utf-8"?>
<ds:datastoreItem xmlns:ds="http://schemas.openxmlformats.org/officeDocument/2006/customXml" ds:itemID="{400EB97B-9D7C-423C-AFA4-D75438AF6E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c181d-bc55-429e-bf8f-5d584c108819"/>
    <ds:schemaRef ds:uri="41e29368-6965-4f49-892f-84b0630baa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3533</Words>
  <Characters>20144</Characters>
  <Application>Microsoft Office Word</Application>
  <DocSecurity>4</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23630</CharactersWithSpaces>
  <SharedDoc>false</SharedDoc>
  <HLinks>
    <vt:vector size="12" baseType="variant">
      <vt:variant>
        <vt:i4>5701742</vt:i4>
      </vt:variant>
      <vt:variant>
        <vt:i4>3</vt:i4>
      </vt:variant>
      <vt:variant>
        <vt:i4>0</vt:i4>
      </vt:variant>
      <vt:variant>
        <vt:i4>5</vt:i4>
      </vt:variant>
      <vt:variant>
        <vt:lpwstr>mailto:ciara@excelrecruitment.com</vt:lpwstr>
      </vt:variant>
      <vt:variant>
        <vt:lpwstr/>
      </vt:variant>
      <vt:variant>
        <vt:i4>6488121</vt:i4>
      </vt:variant>
      <vt:variant>
        <vt:i4>0</vt:i4>
      </vt:variant>
      <vt:variant>
        <vt:i4>0</vt:i4>
      </vt:variant>
      <vt:variant>
        <vt:i4>5</vt:i4>
      </vt:variant>
      <vt:variant>
        <vt:lpwstr>https://www.heritagecouncil.ie/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Pearse O`Caoimh</dc:creator>
  <cp:keywords/>
  <dc:description/>
  <cp:lastModifiedBy>Susan Garrett</cp:lastModifiedBy>
  <cp:revision>2</cp:revision>
  <dcterms:created xsi:type="dcterms:W3CDTF">2026-05-14T11:24:00Z</dcterms:created>
  <dcterms:modified xsi:type="dcterms:W3CDTF">2026-05-14T11:24:00Z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0x010100565272F414E25046B8F83D4EFD1811A3</vt:lpwstr>
  </property>
  <property fmtid="{D5CDD505-2E9C-101B-9397-08002B2CF9AE}" pid="3" name="MediaServiceImageTags">
    <vt:lpwstr/>
  </property>
  <property fmtid="{D5CDD505-2E9C-101B-9397-08002B2CF9AE}" pid="4" name="GrammarlyDocumentId">
    <vt:lpwstr>d366fce7-a994-4521-af8d-12c2d1876662</vt:lpwstr>
  </property>
</Properties>
</file>