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84914" w14:textId="60FD7EBB" w:rsidR="00D738FB" w:rsidRDefault="00D738FB" w:rsidP="007337E3">
      <w:pPr>
        <w:jc w:val="center"/>
      </w:pPr>
      <w:r>
        <w:rPr>
          <w:noProof/>
          <w:lang w:val="ga"/>
        </w:rPr>
        <w:drawing>
          <wp:inline distT="0" distB="0" distL="0" distR="0" wp14:anchorId="1653F4FB" wp14:editId="67262A6A">
            <wp:extent cx="4292600" cy="675241"/>
            <wp:effectExtent l="0" t="0" r="0" b="0"/>
            <wp:docPr id="229783052" name="Picture 1" descr="A black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783052" name="Picture 1" descr="A black background with red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309166" cy="677847"/>
                    </a:xfrm>
                    <a:prstGeom prst="rect">
                      <a:avLst/>
                    </a:prstGeom>
                  </pic:spPr>
                </pic:pic>
              </a:graphicData>
            </a:graphic>
          </wp:inline>
        </w:drawing>
      </w:r>
    </w:p>
    <w:p w14:paraId="4A648BFE" w14:textId="77777777" w:rsidR="00D54A84" w:rsidRDefault="00D54A84" w:rsidP="00D54A84">
      <w:pPr>
        <w:spacing w:line="360" w:lineRule="auto"/>
        <w:jc w:val="center"/>
        <w:rPr>
          <w:rFonts w:ascii="Georgia" w:hAnsi="Georgia"/>
          <w:b/>
          <w:bCs/>
          <w:color w:val="C00000"/>
          <w:sz w:val="56"/>
          <w:szCs w:val="56"/>
        </w:rPr>
      </w:pPr>
    </w:p>
    <w:p w14:paraId="0E5B691E" w14:textId="77777777" w:rsidR="00D54A84" w:rsidRPr="00122529" w:rsidRDefault="00D54A84" w:rsidP="00D54A84">
      <w:pPr>
        <w:spacing w:line="360" w:lineRule="auto"/>
        <w:jc w:val="center"/>
        <w:rPr>
          <w:rFonts w:ascii="Georgia" w:hAnsi="Georgia"/>
          <w:b/>
          <w:bCs/>
          <w:sz w:val="56"/>
          <w:szCs w:val="56"/>
        </w:rPr>
      </w:pPr>
      <w:r>
        <w:rPr>
          <w:rFonts w:ascii="Georgia" w:hAnsi="Georgia"/>
          <w:b/>
          <w:bCs/>
          <w:sz w:val="56"/>
          <w:szCs w:val="56"/>
          <w:lang w:val="ga"/>
        </w:rPr>
        <w:t>Leabhrán Faisnéise d’Iarrthóirí</w:t>
      </w:r>
    </w:p>
    <w:p w14:paraId="02441D56" w14:textId="77777777" w:rsidR="00DD608B" w:rsidRPr="001449B7" w:rsidRDefault="00DD608B" w:rsidP="00DD608B">
      <w:pPr>
        <w:spacing w:line="360" w:lineRule="auto"/>
        <w:jc w:val="center"/>
        <w:rPr>
          <w:rFonts w:ascii="Georgia" w:hAnsi="Georgia"/>
          <w:b/>
          <w:bCs/>
          <w:color w:val="C00000"/>
          <w:sz w:val="48"/>
          <w:szCs w:val="48"/>
        </w:rPr>
      </w:pPr>
      <w:r>
        <w:rPr>
          <w:rFonts w:ascii="Georgia" w:hAnsi="Georgia"/>
          <w:b/>
          <w:bCs/>
          <w:color w:val="C00000"/>
          <w:sz w:val="48"/>
          <w:szCs w:val="48"/>
          <w:lang w:val="ga"/>
        </w:rPr>
        <w:t>Riarthóir Tionscadail na nGradam Gailearaithe, Leabharlann, Cartlann agus Músaem (GLAM) – Oifigeach Feidhmiúcháin</w:t>
      </w:r>
    </w:p>
    <w:p w14:paraId="0A26166E" w14:textId="77777777" w:rsidR="00DD608B" w:rsidRPr="001449B7" w:rsidRDefault="00DD608B" w:rsidP="00DD608B">
      <w:pPr>
        <w:spacing w:line="360" w:lineRule="auto"/>
        <w:jc w:val="center"/>
        <w:rPr>
          <w:rFonts w:ascii="Georgia" w:hAnsi="Georgia"/>
          <w:b/>
          <w:bCs/>
          <w:color w:val="C00000"/>
          <w:sz w:val="48"/>
          <w:szCs w:val="48"/>
        </w:rPr>
      </w:pPr>
      <w:r>
        <w:rPr>
          <w:rFonts w:ascii="Georgia" w:hAnsi="Georgia"/>
          <w:b/>
          <w:bCs/>
          <w:color w:val="C00000"/>
          <w:sz w:val="48"/>
          <w:szCs w:val="48"/>
          <w:lang w:val="ga"/>
        </w:rPr>
        <w:t>(Conradh Téarma Shocraithe Dhá Bhliain)</w:t>
      </w:r>
    </w:p>
    <w:p w14:paraId="7231C4E2" w14:textId="0EA89ABD" w:rsidR="001C56A9" w:rsidRPr="006E392B" w:rsidRDefault="00C53D58" w:rsidP="007337E3">
      <w:pPr>
        <w:spacing w:line="360" w:lineRule="auto"/>
        <w:jc w:val="center"/>
        <w:rPr>
          <w:rFonts w:ascii="Arial" w:hAnsi="Arial" w:cs="Arial"/>
          <w:b/>
          <w:bCs/>
          <w:sz w:val="32"/>
          <w:szCs w:val="32"/>
          <w:lang w:val="fr-FR"/>
        </w:rPr>
      </w:pPr>
      <w:r>
        <w:rPr>
          <w:rFonts w:ascii="Arial" w:hAnsi="Arial" w:cs="Arial"/>
          <w:b/>
          <w:bCs/>
          <w:sz w:val="32"/>
          <w:szCs w:val="32"/>
          <w:lang w:val="ga"/>
        </w:rPr>
        <w:t>Tá an Chomhairle Oidhreachta tiomanta do bheartas comhdheise a leanúint.</w:t>
      </w:r>
      <w:r>
        <w:rPr>
          <w:rFonts w:ascii="Arial" w:hAnsi="Arial" w:cs="Arial"/>
          <w:sz w:val="32"/>
          <w:szCs w:val="32"/>
          <w:lang w:val="ga"/>
        </w:rPr>
        <w:br/>
      </w:r>
      <w:r>
        <w:rPr>
          <w:rFonts w:ascii="Arial" w:hAnsi="Arial" w:cs="Arial"/>
          <w:sz w:val="32"/>
          <w:szCs w:val="32"/>
          <w:lang w:val="ga"/>
        </w:rPr>
        <w:br/>
      </w:r>
      <w:r>
        <w:rPr>
          <w:rFonts w:ascii="Arial" w:hAnsi="Arial" w:cs="Arial"/>
          <w:b/>
          <w:bCs/>
          <w:sz w:val="32"/>
          <w:szCs w:val="32"/>
          <w:lang w:val="ga"/>
        </w:rPr>
        <w:t xml:space="preserve">An Dáta Deiridh ar a nGlacfar le hIarratais </w:t>
      </w:r>
    </w:p>
    <w:p w14:paraId="195DB30E" w14:textId="02F7ED2B" w:rsidR="00C53D58" w:rsidRPr="006E392B" w:rsidRDefault="00262AB6" w:rsidP="0E89B2BE">
      <w:pPr>
        <w:spacing w:line="360" w:lineRule="auto"/>
        <w:jc w:val="center"/>
        <w:rPr>
          <w:rFonts w:ascii="Arial" w:hAnsi="Arial" w:cs="Arial"/>
          <w:b/>
          <w:bCs/>
          <w:sz w:val="32"/>
          <w:szCs w:val="32"/>
          <w:lang w:val="fr-FR"/>
        </w:rPr>
      </w:pPr>
      <w:r>
        <w:rPr>
          <w:rFonts w:ascii="Arial" w:hAnsi="Arial" w:cs="Arial"/>
          <w:b/>
          <w:bCs/>
          <w:sz w:val="32"/>
          <w:szCs w:val="32"/>
          <w:lang w:val="ga"/>
        </w:rPr>
        <w:t>2</w:t>
      </w:r>
      <w:r w:rsidR="00AC2A72">
        <w:rPr>
          <w:rFonts w:ascii="Arial" w:hAnsi="Arial" w:cs="Arial"/>
          <w:b/>
          <w:bCs/>
          <w:sz w:val="32"/>
          <w:szCs w:val="32"/>
          <w:lang w:val="ga"/>
        </w:rPr>
        <w:t>9</w:t>
      </w:r>
      <w:r>
        <w:rPr>
          <w:rFonts w:ascii="Arial" w:hAnsi="Arial" w:cs="Arial"/>
          <w:b/>
          <w:bCs/>
          <w:sz w:val="32"/>
          <w:szCs w:val="32"/>
          <w:lang w:val="ga"/>
        </w:rPr>
        <w:t xml:space="preserve"> </w:t>
      </w:r>
      <w:r w:rsidR="00AC2A72">
        <w:rPr>
          <w:rFonts w:ascii="Arial" w:hAnsi="Arial" w:cs="Arial"/>
          <w:b/>
          <w:bCs/>
          <w:sz w:val="32"/>
          <w:szCs w:val="32"/>
          <w:lang w:val="ga"/>
        </w:rPr>
        <w:t>Bealtaine</w:t>
      </w:r>
      <w:r>
        <w:rPr>
          <w:rFonts w:ascii="Arial" w:hAnsi="Arial" w:cs="Arial"/>
          <w:b/>
          <w:bCs/>
          <w:sz w:val="32"/>
          <w:szCs w:val="32"/>
          <w:lang w:val="ga"/>
        </w:rPr>
        <w:t xml:space="preserve"> 2026</w:t>
      </w:r>
    </w:p>
    <w:p w14:paraId="152F63F8" w14:textId="7C0341E9" w:rsidR="009F71AC" w:rsidRPr="006E392B" w:rsidRDefault="00C53D58" w:rsidP="00955AB8">
      <w:pPr>
        <w:spacing w:line="360" w:lineRule="auto"/>
        <w:jc w:val="center"/>
        <w:rPr>
          <w:rFonts w:ascii="Arial" w:hAnsi="Arial" w:cs="Arial"/>
          <w:b/>
          <w:bCs/>
          <w:lang w:val="fr-FR"/>
        </w:rPr>
      </w:pPr>
      <w:r>
        <w:rPr>
          <w:rFonts w:ascii="Arial" w:hAnsi="Arial" w:cs="Arial"/>
          <w:b/>
          <w:bCs/>
          <w:sz w:val="32"/>
          <w:szCs w:val="32"/>
          <w:lang w:val="ga"/>
        </w:rPr>
        <w:t>(Ní bhreithneofar iarratais dhéanacha)</w:t>
      </w:r>
    </w:p>
    <w:p w14:paraId="3724BFFB" w14:textId="61661249" w:rsidR="007A2486" w:rsidRPr="006E392B" w:rsidRDefault="007A2486">
      <w:pPr>
        <w:rPr>
          <w:rFonts w:ascii="Arial" w:hAnsi="Arial" w:cs="Arial"/>
          <w:b/>
          <w:bCs/>
          <w:lang w:val="fr-FR"/>
        </w:rPr>
      </w:pPr>
      <w:r>
        <w:rPr>
          <w:rFonts w:ascii="Arial" w:hAnsi="Arial" w:cs="Arial"/>
          <w:b/>
          <w:bCs/>
          <w:lang w:val="ga"/>
        </w:rPr>
        <w:br w:type="page"/>
      </w:r>
    </w:p>
    <w:p w14:paraId="613C0A91" w14:textId="4382BA92" w:rsidR="00D04AB0" w:rsidRPr="006E392B" w:rsidRDefault="00D04AB0" w:rsidP="00EB2097">
      <w:pPr>
        <w:spacing w:line="360" w:lineRule="auto"/>
        <w:rPr>
          <w:rFonts w:ascii="Georgia" w:hAnsi="Georgia" w:cs="Arial"/>
          <w:b/>
          <w:bCs/>
          <w:color w:val="C00000"/>
          <w:sz w:val="32"/>
          <w:szCs w:val="32"/>
          <w:lang w:val="fr-FR"/>
        </w:rPr>
      </w:pPr>
      <w:r>
        <w:rPr>
          <w:rFonts w:ascii="Georgia" w:hAnsi="Georgia" w:cs="Arial"/>
          <w:b/>
          <w:bCs/>
          <w:color w:val="C00000"/>
          <w:sz w:val="32"/>
          <w:szCs w:val="32"/>
          <w:lang w:val="ga"/>
        </w:rPr>
        <w:lastRenderedPageBreak/>
        <w:t>An Eagraíocht</w:t>
      </w:r>
    </w:p>
    <w:p w14:paraId="609AD80F" w14:textId="38A534E2" w:rsidR="00C53D58" w:rsidRPr="006E392B" w:rsidRDefault="00C53D58" w:rsidP="00EB2097">
      <w:pPr>
        <w:spacing w:line="360" w:lineRule="auto"/>
        <w:rPr>
          <w:rFonts w:ascii="Arial" w:hAnsi="Arial" w:cs="Arial"/>
          <w:lang w:val="ga"/>
        </w:rPr>
      </w:pPr>
      <w:r>
        <w:rPr>
          <w:rFonts w:ascii="Arial" w:hAnsi="Arial"/>
          <w:lang w:val="ga"/>
        </w:rPr>
        <w:t xml:space="preserve">Is é atá sa Chomhairle Oidhreachta, a bunaíodh faoin Acht Oidhreachta, 1995, ná comhlacht poiblí a bhfuil sé mar mhisean aige tuiscint leathan a fhorbairt ar an rannchuidiú ríthábhachtach a dhéanann ár n-oidhreacht lenár bhfolláine shóisialta, comhshaoil agus gheilleagrach. Le haghaidh tuilleadh mionsonraí, téigh chuig </w:t>
      </w:r>
      <w:hyperlink r:id="rId11" w:history="1">
        <w:r>
          <w:rPr>
            <w:rStyle w:val="Hyperlink"/>
            <w:rFonts w:ascii="Arial" w:hAnsi="Arial" w:cs="Arial"/>
            <w:lang w:val="ga"/>
          </w:rPr>
          <w:t>suíomh Gréasáin na Comhairle Oidhreachta.</w:t>
        </w:r>
      </w:hyperlink>
      <w:r>
        <w:rPr>
          <w:rFonts w:ascii="Arial" w:hAnsi="Arial"/>
          <w:lang w:val="ga"/>
        </w:rPr>
        <w:br/>
      </w:r>
    </w:p>
    <w:p w14:paraId="7106F8CE" w14:textId="53FB6676" w:rsidR="1889B2BF" w:rsidRPr="006E392B" w:rsidRDefault="0C3F66AC" w:rsidP="20991EF7">
      <w:pPr>
        <w:spacing w:line="360" w:lineRule="auto"/>
        <w:rPr>
          <w:rFonts w:ascii="Arial" w:hAnsi="Arial" w:cs="Arial"/>
          <w:lang w:val="ga"/>
        </w:rPr>
      </w:pPr>
      <w:r>
        <w:rPr>
          <w:rFonts w:ascii="Arial" w:hAnsi="Arial" w:cs="Arial"/>
          <w:lang w:val="ga"/>
        </w:rPr>
        <w:t>Tá fás as cuimse tagtha ar an gComhairle Oidhreachta i gCill Chainnigh le blianta beaga anuas de réir mar atá leathnú tagtha ar a ról i dtacú le hoidhreacht na hÉireann agus san oidhreacht sin a chosaint agus a chur chun cinn. A bhuí leis an méadú atá tagtha ar a freagrachtaí i réimsí amhail an caomhantas, rannpháirtíocht an phobail, an taighde, agus an t-oideachas oidhreachta, tá an eagraíocht tar éis teacht chun bheith ina spreagthóir lárnach le haghaidh tionscnaimh oidhreachta ar an leibhéal áitiúil agus ar an leibhéal náisiúnta araon. Ós rud é go leanann an t-éileamh ar a cuid clár agus seirbhísí de bheith ag méadú, bíonn an gá le baill foirne bhreise ag éirí níos tábhachtaí i gcónaí maidir lena chinntiú gur féidir leis an gComhairle a hualach oibre méadaitheach a bhainistiú go héifeachtach agus leanúint le tacaíocht ardchaighdeáin a sholáthar do phobail agus do thionscadail oidhreachta ar fud na tíre.</w:t>
      </w:r>
      <w:r>
        <w:rPr>
          <w:rFonts w:ascii="Arial" w:hAnsi="Arial" w:cs="Arial"/>
          <w:lang w:val="ga"/>
        </w:rPr>
        <w:br/>
      </w:r>
    </w:p>
    <w:p w14:paraId="666C7023" w14:textId="46B3839D" w:rsidR="470F24E2" w:rsidRPr="006E392B" w:rsidRDefault="1B9E10B1" w:rsidP="470F24E2">
      <w:pPr>
        <w:spacing w:line="360" w:lineRule="auto"/>
        <w:rPr>
          <w:rFonts w:ascii="Arial" w:hAnsi="Arial" w:cs="Arial"/>
          <w:lang w:val="ga"/>
        </w:rPr>
      </w:pPr>
      <w:r>
        <w:rPr>
          <w:rFonts w:ascii="Arial" w:hAnsi="Arial" w:cs="Arial"/>
          <w:lang w:val="ga"/>
        </w:rPr>
        <w:t xml:space="preserve">Tá an Chomhairle Oidhreachta i mbun feachtas earcaíochta a chur i gcrích ar fud roinnt rannóg laistigh den eagraíocht. Tá an feachtas sin ag teacht le fás leanúnach agus sainchúram méadaitheach na Comhairle Oidhreachta agus tá sé mar aidhm leis gairmithe oilte a mhealladh chun tacú lena cuid oibre san oidhreacht a chaomhnú, i rannpháirtíocht an phobail, i mbeartais a fhorbairt, agus i gcláir a chur i gcrích. </w:t>
      </w:r>
      <w:r>
        <w:rPr>
          <w:rFonts w:ascii="Arial" w:hAnsi="Arial" w:cs="Arial"/>
          <w:lang w:val="ga"/>
        </w:rPr>
        <w:br/>
      </w:r>
    </w:p>
    <w:p w14:paraId="42711890" w14:textId="77777777" w:rsidR="006E392B" w:rsidRDefault="006E392B" w:rsidP="470F24E2">
      <w:pPr>
        <w:spacing w:line="360" w:lineRule="auto"/>
        <w:rPr>
          <w:rFonts w:ascii="Arial" w:hAnsi="Arial" w:cs="Arial"/>
          <w:lang w:val="ga"/>
        </w:rPr>
      </w:pPr>
    </w:p>
    <w:p w14:paraId="248376CF" w14:textId="77777777" w:rsidR="006E392B" w:rsidRDefault="006E392B" w:rsidP="470F24E2">
      <w:pPr>
        <w:spacing w:line="360" w:lineRule="auto"/>
        <w:rPr>
          <w:rFonts w:ascii="Arial" w:hAnsi="Arial" w:cs="Arial"/>
          <w:lang w:val="ga"/>
        </w:rPr>
      </w:pPr>
    </w:p>
    <w:p w14:paraId="3B6BF3FC" w14:textId="77777777" w:rsidR="006E392B" w:rsidRPr="006E392B" w:rsidRDefault="006E392B" w:rsidP="470F24E2">
      <w:pPr>
        <w:spacing w:line="360" w:lineRule="auto"/>
        <w:rPr>
          <w:rFonts w:ascii="Arial" w:hAnsi="Arial" w:cs="Arial"/>
          <w:lang w:val="ga"/>
        </w:rPr>
      </w:pPr>
    </w:p>
    <w:p w14:paraId="50762F6F" w14:textId="3EEA9378" w:rsidR="007970AD" w:rsidRPr="006E392B" w:rsidRDefault="051B6918" w:rsidP="6FD198A0">
      <w:pPr>
        <w:spacing w:after="240" w:line="360" w:lineRule="auto"/>
        <w:jc w:val="both"/>
        <w:rPr>
          <w:rFonts w:ascii="Georgia" w:eastAsia="Georgia" w:hAnsi="Georgia" w:cs="Georgia"/>
          <w:color w:val="C00000"/>
          <w:sz w:val="32"/>
          <w:szCs w:val="32"/>
          <w:lang w:val="ga"/>
        </w:rPr>
      </w:pPr>
      <w:r>
        <w:rPr>
          <w:rFonts w:ascii="Georgia" w:eastAsia="Georgia" w:hAnsi="Georgia" w:cs="Georgia"/>
          <w:b/>
          <w:bCs/>
          <w:color w:val="C00000"/>
          <w:sz w:val="32"/>
          <w:szCs w:val="32"/>
          <w:lang w:val="ga"/>
        </w:rPr>
        <w:lastRenderedPageBreak/>
        <w:t>An Post</w:t>
      </w:r>
    </w:p>
    <w:p w14:paraId="5A8B6EE2" w14:textId="761C6F9C" w:rsidR="007970AD" w:rsidRPr="006E392B" w:rsidRDefault="051B6918" w:rsidP="6FD198A0">
      <w:pPr>
        <w:spacing w:after="240" w:line="360" w:lineRule="auto"/>
        <w:jc w:val="both"/>
        <w:rPr>
          <w:rFonts w:ascii="Arial" w:eastAsia="Arial" w:hAnsi="Arial" w:cs="Arial"/>
          <w:b/>
          <w:bCs/>
          <w:color w:val="EE0000"/>
          <w:sz w:val="28"/>
          <w:szCs w:val="28"/>
          <w:lang w:val="ga"/>
        </w:rPr>
      </w:pPr>
      <w:r>
        <w:rPr>
          <w:rFonts w:ascii="Arial" w:eastAsia="Arial" w:hAnsi="Arial" w:cs="Arial"/>
          <w:b/>
          <w:bCs/>
          <w:color w:val="EE0000"/>
          <w:sz w:val="28"/>
          <w:szCs w:val="28"/>
          <w:lang w:val="ga"/>
        </w:rPr>
        <w:t>Cúlra</w:t>
      </w:r>
    </w:p>
    <w:p w14:paraId="2578DEC6" w14:textId="77777777" w:rsidR="00324B24" w:rsidRPr="00C467CB" w:rsidRDefault="00324B24" w:rsidP="00324B24">
      <w:pPr>
        <w:spacing w:after="240" w:line="360" w:lineRule="auto"/>
        <w:rPr>
          <w:rFonts w:ascii="Arial" w:eastAsia="Arial" w:hAnsi="Arial" w:cs="Arial"/>
          <w:color w:val="000000" w:themeColor="text1"/>
          <w:lang w:val="ga"/>
        </w:rPr>
      </w:pPr>
      <w:r>
        <w:rPr>
          <w:rFonts w:ascii="Arial" w:eastAsia="Arial" w:hAnsi="Arial" w:cs="Arial"/>
          <w:color w:val="000000" w:themeColor="text1"/>
          <w:lang w:val="ga"/>
        </w:rPr>
        <w:t xml:space="preserve">Ó bunaíodh í sa bhliain 1995 i leith, tá beartais agus cláir á moladh ag an gComhairle Oidhreachta don earnáil oidhreachta cultúrtha, e.g., Clár Caighdeán Músaeim na hÉireann agus an Scéim Intéirneachta Caomhantais. Agus í ag cur leis na tionscnaimh sheanbhunaithe sin, chuir an Chomhairle Oidhreachta tús le tionscnaimh eile oidhreachta cultúrtha sna blianta beaga atá imithe thart, agus comhpháirtíochtaí bunaithe le hArd-Mhúsaem na hÉireann i ndáil le cartlanna pobail (Líonra Cartlann Pobail na hÉireann) agus infheistíocht straitéiseach déanta in oiliúint agus scileanna i réimse na hoidhreachta cultúrtha, (e.g., sparánacht don chéim MA i mBainistíocht Cartlann agus Taifead de chuid Scoil na Staire sa Choláiste Ollscoile, Baile Átha Cliath).  </w:t>
      </w:r>
    </w:p>
    <w:p w14:paraId="29071D9C" w14:textId="77777777" w:rsidR="00324B24" w:rsidRPr="00C467CB" w:rsidRDefault="00324B24" w:rsidP="00324B24">
      <w:pPr>
        <w:spacing w:after="240" w:line="360" w:lineRule="auto"/>
        <w:rPr>
          <w:rFonts w:ascii="Arial" w:eastAsia="Arial" w:hAnsi="Arial" w:cs="Arial"/>
          <w:color w:val="000000" w:themeColor="text1"/>
          <w:lang w:val="ga"/>
        </w:rPr>
      </w:pPr>
      <w:r>
        <w:rPr>
          <w:rFonts w:ascii="Arial" w:eastAsia="Arial" w:hAnsi="Arial" w:cs="Arial"/>
          <w:color w:val="000000" w:themeColor="text1"/>
          <w:lang w:val="ga"/>
        </w:rPr>
        <w:t>Ar aon dul leis sin, fuair an Chomhairle Oidhreachta cistiú €5m ó Chiste an Oileáin Chomhroinnte thar chúig bliana chun an clár um Áit Bhaile Chomhroinnte a neartú sa tréimhse 2026–2030, lena n-áirítear Clár Gradam uile-oileáin Gailearaithe, Leabharlann, Cartlann agus Músaem (GLAM) a fhorbairt.</w:t>
      </w:r>
    </w:p>
    <w:p w14:paraId="73321F1F" w14:textId="4849C59D" w:rsidR="007970AD" w:rsidRPr="006E392B" w:rsidRDefault="00324B24" w:rsidP="00324B24">
      <w:pPr>
        <w:spacing w:after="240" w:line="360" w:lineRule="auto"/>
        <w:rPr>
          <w:rFonts w:ascii="Arial" w:eastAsia="Arial" w:hAnsi="Arial" w:cs="Arial"/>
          <w:b/>
          <w:bCs/>
          <w:color w:val="EE0000"/>
          <w:sz w:val="28"/>
          <w:szCs w:val="28"/>
          <w:lang w:val="ga"/>
        </w:rPr>
      </w:pPr>
      <w:r>
        <w:rPr>
          <w:rFonts w:ascii="Arial" w:eastAsia="Arial" w:hAnsi="Arial" w:cs="Arial"/>
          <w:color w:val="000000" w:themeColor="text1"/>
          <w:lang w:val="ga"/>
        </w:rPr>
        <w:t>Chun an cuspóir sin a bhaint amach, tá an Chomhairle Oidhreachta ag lorg Riarthóir Tionscadail chun tacú le bunú agus cur chun feidhme luath Chlár Gradam GLAM an Chláir um Áit Bhaile Chomhroinnte. Leis an tionscnamh nua uile-oileáin sin, ceiliúrtar sármhaitheas i ngailearaithe, i leabharlanna, i gcartlanna agus i músaeim, neartaítear comhoibriú trasteorann, agus feabhsaítear rannpháirteachas an phobail le forais chultúir áitiúla.</w:t>
      </w:r>
      <w:r>
        <w:rPr>
          <w:rFonts w:ascii="Arial" w:eastAsia="Arial" w:hAnsi="Arial" w:cs="Arial"/>
          <w:color w:val="000000" w:themeColor="text1"/>
          <w:lang w:val="ga"/>
        </w:rPr>
        <w:br/>
      </w:r>
      <w:r>
        <w:rPr>
          <w:rFonts w:ascii="Arial" w:eastAsia="Arial" w:hAnsi="Arial" w:cs="Arial"/>
          <w:color w:val="000000" w:themeColor="text1"/>
          <w:lang w:val="ga"/>
        </w:rPr>
        <w:br/>
      </w:r>
      <w:r w:rsidR="051B6918">
        <w:rPr>
          <w:rFonts w:ascii="Arial" w:eastAsia="Arial" w:hAnsi="Arial" w:cs="Arial"/>
          <w:b/>
          <w:bCs/>
          <w:color w:val="EE0000"/>
          <w:sz w:val="28"/>
          <w:szCs w:val="28"/>
          <w:lang w:val="ga"/>
        </w:rPr>
        <w:t xml:space="preserve">An Ról </w:t>
      </w:r>
    </w:p>
    <w:p w14:paraId="204D3A99" w14:textId="77777777" w:rsidR="000929EC" w:rsidRPr="00C467CB" w:rsidRDefault="000929EC" w:rsidP="000929EC">
      <w:pPr>
        <w:spacing w:after="240" w:line="360" w:lineRule="auto"/>
        <w:rPr>
          <w:rFonts w:ascii="Arial" w:eastAsia="Arial" w:hAnsi="Arial" w:cs="Arial"/>
          <w:color w:val="000000" w:themeColor="text1"/>
          <w:lang w:val="ga"/>
        </w:rPr>
      </w:pPr>
      <w:r>
        <w:rPr>
          <w:rFonts w:ascii="Arial" w:eastAsia="Arial" w:hAnsi="Arial" w:cs="Arial"/>
          <w:color w:val="000000" w:themeColor="text1"/>
          <w:lang w:val="ga"/>
        </w:rPr>
        <w:t xml:space="preserve">Ag obair dó/di i ndlúthchomhar leis an bhfoireann oidhreachta cultúrtha atá ann cheana laistigh de rannóg Taighde, Foghlama agus Oidhreachta Cultúrtha na Comhairle Oidhreachta, tuairisceoidh an Riarthóir Tionscadail GLAM go díreach don Bhainisteoir um Chlár Gradam GLAM.  Éilítear sa ról cumas láidir riaracháin, sárscileanna cumarsáide, agus cumas chun roinnt tascanna a bhainistiú ag an aon am amháin, go háirithe maidir le </w:t>
      </w:r>
      <w:r>
        <w:rPr>
          <w:rFonts w:ascii="Arial" w:eastAsia="Arial" w:hAnsi="Arial" w:cs="Arial"/>
          <w:color w:val="000000" w:themeColor="text1"/>
          <w:lang w:val="ga"/>
        </w:rPr>
        <w:lastRenderedPageBreak/>
        <w:t>comhordú imeachtaí, le feidhmeanna rúnaíochta, le riarachán deontas, agus le tacaíocht cumarsáide.</w:t>
      </w:r>
    </w:p>
    <w:p w14:paraId="2AE0463E" w14:textId="5E2EA049" w:rsidR="00B90F5D" w:rsidRPr="006E392B" w:rsidRDefault="00B90F5D">
      <w:pPr>
        <w:rPr>
          <w:rFonts w:ascii="Arial" w:eastAsia="Aptos" w:hAnsi="Arial" w:cs="Arial"/>
          <w:color w:val="000000" w:themeColor="text1"/>
          <w:lang w:val="ga"/>
        </w:rPr>
      </w:pPr>
    </w:p>
    <w:p w14:paraId="444B4483" w14:textId="77777777" w:rsidR="00C53D58" w:rsidRPr="006E392B" w:rsidRDefault="00C53D58" w:rsidP="00EB2097">
      <w:pPr>
        <w:spacing w:line="360" w:lineRule="auto"/>
        <w:rPr>
          <w:rFonts w:ascii="Georgia" w:hAnsi="Georgia" w:cs="Arial"/>
          <w:b/>
          <w:bCs/>
          <w:color w:val="C00000"/>
          <w:sz w:val="32"/>
          <w:szCs w:val="32"/>
          <w:lang w:val="ga"/>
        </w:rPr>
      </w:pPr>
      <w:r>
        <w:rPr>
          <w:rFonts w:ascii="Georgia" w:hAnsi="Georgia" w:cs="Arial"/>
          <w:b/>
          <w:bCs/>
          <w:color w:val="C00000"/>
          <w:sz w:val="32"/>
          <w:szCs w:val="32"/>
          <w:lang w:val="ga"/>
        </w:rPr>
        <w:t xml:space="preserve">Príomhdhualgais agus Príomhfhreagrachtaí </w:t>
      </w:r>
    </w:p>
    <w:p w14:paraId="58918E89" w14:textId="210CDB94" w:rsidR="00F25139" w:rsidRPr="00C467CB" w:rsidRDefault="00C53D58" w:rsidP="00F25139">
      <w:pPr>
        <w:spacing w:after="240" w:line="360" w:lineRule="auto"/>
        <w:jc w:val="both"/>
        <w:rPr>
          <w:lang w:val="ga"/>
        </w:rPr>
      </w:pPr>
      <w:r>
        <w:rPr>
          <w:rFonts w:ascii="Arial" w:hAnsi="Arial" w:cs="Arial"/>
          <w:lang w:val="ga"/>
        </w:rPr>
        <w:t>Áirítear iad seo a leanas le príomhdhualgais an róil, ach gan a bheith teoranta dóibh:</w:t>
      </w:r>
      <w:r w:rsidR="00183FFC">
        <w:rPr>
          <w:rFonts w:ascii="Arial" w:hAnsi="Arial" w:cs="Arial"/>
          <w:lang w:val="ga"/>
        </w:rPr>
        <w:br/>
      </w:r>
      <w:r>
        <w:rPr>
          <w:rFonts w:ascii="Arial" w:hAnsi="Arial" w:cs="Arial"/>
          <w:lang w:val="ga"/>
        </w:rPr>
        <w:br/>
      </w:r>
      <w:r w:rsidR="00F25139">
        <w:rPr>
          <w:rFonts w:ascii="Arial" w:eastAsia="Arial" w:hAnsi="Arial" w:cs="Arial"/>
          <w:b/>
          <w:bCs/>
          <w:color w:val="EE0000"/>
          <w:sz w:val="28"/>
          <w:szCs w:val="28"/>
          <w:lang w:val="ga"/>
        </w:rPr>
        <w:t>1) Riarachán agus Comhordú an Chláir</w:t>
      </w:r>
    </w:p>
    <w:p w14:paraId="6316132E" w14:textId="77777777" w:rsidR="00F25139" w:rsidRPr="00C467CB" w:rsidRDefault="00F25139" w:rsidP="00F25139">
      <w:pPr>
        <w:pStyle w:val="ListParagraph"/>
        <w:numPr>
          <w:ilvl w:val="0"/>
          <w:numId w:val="12"/>
        </w:numPr>
        <w:spacing w:after="0" w:line="360" w:lineRule="auto"/>
        <w:rPr>
          <w:rFonts w:ascii="Arial" w:eastAsia="Arial" w:hAnsi="Arial" w:cs="Arial"/>
          <w:color w:val="000000" w:themeColor="text1"/>
          <w:lang w:val="ga"/>
        </w:rPr>
      </w:pPr>
      <w:r>
        <w:rPr>
          <w:rFonts w:ascii="Arial" w:eastAsia="Arial" w:hAnsi="Arial" w:cs="Arial"/>
          <w:color w:val="000000" w:themeColor="text1"/>
          <w:lang w:val="ga"/>
        </w:rPr>
        <w:t>Tacaíocht riaracháin laethúil a sholáthar don Bhainisteoir um Chlár Gradam GLAM agus don fhoireann tionscadail níos leithne.</w:t>
      </w:r>
    </w:p>
    <w:p w14:paraId="60EABDC0" w14:textId="77777777" w:rsidR="00F25139" w:rsidRPr="00C467CB" w:rsidRDefault="00F25139" w:rsidP="00F25139">
      <w:pPr>
        <w:pStyle w:val="ListParagraph"/>
        <w:numPr>
          <w:ilvl w:val="0"/>
          <w:numId w:val="12"/>
        </w:numPr>
        <w:spacing w:after="0" w:line="360" w:lineRule="auto"/>
        <w:rPr>
          <w:rFonts w:ascii="Arial" w:eastAsia="Arial" w:hAnsi="Arial" w:cs="Arial"/>
          <w:color w:val="000000" w:themeColor="text1"/>
          <w:lang w:val="ga"/>
        </w:rPr>
      </w:pPr>
      <w:r>
        <w:rPr>
          <w:rFonts w:ascii="Arial" w:eastAsia="Arial" w:hAnsi="Arial" w:cs="Arial"/>
          <w:color w:val="000000" w:themeColor="text1"/>
          <w:lang w:val="ga"/>
        </w:rPr>
        <w:t>Cúnamh a thabhairt maidir le sceidealú, le miontuairiscí a ghlacadh, le cláir oibre a ullmhú, le hábhair faisnéise a ullmhú, agus le gníomhartha leantacha a dhéanamh le haghaidh cruinnithe, lena n-áirítear cruinnithe an Choiste Stiúrtha agus seisiúin oibre trasteorann.</w:t>
      </w:r>
    </w:p>
    <w:p w14:paraId="287E5A20" w14:textId="77777777" w:rsidR="00F25139" w:rsidRPr="00C467CB" w:rsidRDefault="00F25139" w:rsidP="00F25139">
      <w:pPr>
        <w:pStyle w:val="ListParagraph"/>
        <w:numPr>
          <w:ilvl w:val="0"/>
          <w:numId w:val="12"/>
        </w:numPr>
        <w:spacing w:after="0" w:line="360" w:lineRule="auto"/>
        <w:rPr>
          <w:rFonts w:ascii="Arial" w:eastAsia="Arial" w:hAnsi="Arial" w:cs="Arial"/>
          <w:color w:val="000000" w:themeColor="text1"/>
          <w:lang w:val="ga"/>
        </w:rPr>
      </w:pPr>
      <w:r>
        <w:rPr>
          <w:rFonts w:ascii="Arial" w:eastAsia="Arial" w:hAnsi="Arial" w:cs="Arial"/>
          <w:color w:val="000000" w:themeColor="text1"/>
          <w:lang w:val="ga"/>
        </w:rPr>
        <w:t>Doiciméid an chláir, comhaid tionscadail, cláir (e.g., clár rioscaí, clár teagmhálacha, clár aschur), agus teimpléid tuairiscithe a choimeád.</w:t>
      </w:r>
    </w:p>
    <w:p w14:paraId="12543C45" w14:textId="77777777" w:rsidR="00F25139" w:rsidRPr="00C467CB" w:rsidRDefault="00F25139" w:rsidP="00F25139">
      <w:pPr>
        <w:pStyle w:val="ListParagraph"/>
        <w:numPr>
          <w:ilvl w:val="0"/>
          <w:numId w:val="12"/>
        </w:numPr>
        <w:spacing w:after="0" w:line="360" w:lineRule="auto"/>
        <w:rPr>
          <w:rFonts w:ascii="Arial" w:eastAsia="Arial" w:hAnsi="Arial" w:cs="Arial"/>
          <w:color w:val="000000" w:themeColor="text1"/>
          <w:lang w:val="ga"/>
        </w:rPr>
      </w:pPr>
      <w:r>
        <w:rPr>
          <w:rFonts w:ascii="Arial" w:eastAsia="Arial" w:hAnsi="Arial" w:cs="Arial"/>
          <w:color w:val="000000" w:themeColor="text1"/>
          <w:lang w:val="ga"/>
        </w:rPr>
        <w:t>Tacú le forbairt agus faireachán a dhéanamh ar phleananna oibre bliantúla, ar thuarascálacha agus ar amlínte.</w:t>
      </w:r>
    </w:p>
    <w:p w14:paraId="4498D0D9" w14:textId="77777777" w:rsidR="00F25139" w:rsidRPr="00C467CB" w:rsidRDefault="00F25139" w:rsidP="00F25139">
      <w:pPr>
        <w:pStyle w:val="ListParagraph"/>
        <w:numPr>
          <w:ilvl w:val="0"/>
          <w:numId w:val="12"/>
        </w:numPr>
        <w:spacing w:after="0" w:line="360" w:lineRule="auto"/>
        <w:rPr>
          <w:rFonts w:ascii="Arial" w:eastAsia="Arial" w:hAnsi="Arial" w:cs="Arial"/>
          <w:lang w:val="ga"/>
        </w:rPr>
      </w:pPr>
      <w:r>
        <w:rPr>
          <w:rFonts w:ascii="Arial" w:eastAsia="Arial" w:hAnsi="Arial" w:cs="Arial"/>
          <w:lang w:val="ga"/>
        </w:rPr>
        <w:t>Tacú le cláir ghaolmhara agus gníomhaíochtaí gaolmhara um oidhreacht chultúrtha a chur i gcrích, mar aon le tascanna eile a shannfar ó am go ham.</w:t>
      </w:r>
    </w:p>
    <w:p w14:paraId="3590EDFF" w14:textId="77777777" w:rsidR="00F25139" w:rsidRPr="00C467CB" w:rsidRDefault="00F25139" w:rsidP="00F25139">
      <w:pPr>
        <w:pStyle w:val="ListParagraph"/>
        <w:spacing w:after="0" w:line="360" w:lineRule="auto"/>
        <w:rPr>
          <w:rFonts w:ascii="Arial" w:eastAsia="Arial" w:hAnsi="Arial" w:cs="Arial"/>
          <w:color w:val="000000" w:themeColor="text1"/>
          <w:lang w:val="ga"/>
        </w:rPr>
      </w:pPr>
    </w:p>
    <w:p w14:paraId="14072F53" w14:textId="77777777" w:rsidR="00F25139" w:rsidRDefault="00F25139" w:rsidP="00F25139">
      <w:pPr>
        <w:spacing w:after="240" w:line="360" w:lineRule="auto"/>
        <w:jc w:val="both"/>
      </w:pPr>
      <w:r>
        <w:rPr>
          <w:rFonts w:ascii="Arial" w:eastAsia="Arial" w:hAnsi="Arial" w:cs="Arial"/>
          <w:b/>
          <w:bCs/>
          <w:color w:val="EE0000"/>
          <w:sz w:val="28"/>
          <w:szCs w:val="28"/>
          <w:lang w:val="ga"/>
        </w:rPr>
        <w:t>2) Tacaíocht Imeachtaí agus Lóistíochta</w:t>
      </w:r>
    </w:p>
    <w:p w14:paraId="72AF34E7" w14:textId="77777777" w:rsidR="00F25139" w:rsidRDefault="00F25139" w:rsidP="00F25139">
      <w:pPr>
        <w:pStyle w:val="ListParagraph"/>
        <w:numPr>
          <w:ilvl w:val="0"/>
          <w:numId w:val="11"/>
        </w:numPr>
        <w:spacing w:after="0" w:line="360" w:lineRule="auto"/>
        <w:rPr>
          <w:rFonts w:ascii="Arial" w:eastAsia="Arial" w:hAnsi="Arial" w:cs="Arial"/>
          <w:color w:val="000000" w:themeColor="text1"/>
        </w:rPr>
      </w:pPr>
      <w:r>
        <w:rPr>
          <w:rFonts w:ascii="Arial" w:eastAsia="Arial" w:hAnsi="Arial" w:cs="Arial"/>
          <w:color w:val="000000" w:themeColor="text1"/>
          <w:lang w:val="ga"/>
        </w:rPr>
        <w:t xml:space="preserve">Lóistíocht a chomhordú le haghaidh imeachtaí an chláir, lena n-áirítear: </w:t>
      </w:r>
    </w:p>
    <w:p w14:paraId="468D7322" w14:textId="77777777" w:rsidR="00F25139" w:rsidRDefault="00F25139" w:rsidP="00F25139">
      <w:pPr>
        <w:pStyle w:val="ListParagraph"/>
        <w:numPr>
          <w:ilvl w:val="1"/>
          <w:numId w:val="11"/>
        </w:numPr>
        <w:spacing w:after="0" w:line="360" w:lineRule="auto"/>
        <w:rPr>
          <w:rFonts w:ascii="Arial" w:eastAsia="Arial" w:hAnsi="Arial" w:cs="Arial"/>
          <w:color w:val="000000" w:themeColor="text1"/>
        </w:rPr>
      </w:pPr>
      <w:r>
        <w:rPr>
          <w:rFonts w:ascii="Arial" w:eastAsia="Arial" w:hAnsi="Arial" w:cs="Arial"/>
          <w:color w:val="000000" w:themeColor="text1"/>
          <w:lang w:val="ga"/>
        </w:rPr>
        <w:t>Imeachtaí seolta le haghaidh síoldeontais trasteorann</w:t>
      </w:r>
    </w:p>
    <w:p w14:paraId="3B86CAE0" w14:textId="77777777" w:rsidR="00F25139" w:rsidRDefault="00F25139" w:rsidP="00F25139">
      <w:pPr>
        <w:pStyle w:val="ListParagraph"/>
        <w:numPr>
          <w:ilvl w:val="1"/>
          <w:numId w:val="11"/>
        </w:numPr>
        <w:spacing w:after="0" w:line="360" w:lineRule="auto"/>
        <w:rPr>
          <w:rFonts w:ascii="Arial" w:eastAsia="Arial" w:hAnsi="Arial" w:cs="Arial"/>
          <w:color w:val="000000" w:themeColor="text1"/>
        </w:rPr>
      </w:pPr>
      <w:r>
        <w:rPr>
          <w:rFonts w:ascii="Arial" w:eastAsia="Arial" w:hAnsi="Arial" w:cs="Arial"/>
          <w:color w:val="000000" w:themeColor="text1"/>
          <w:lang w:val="ga"/>
        </w:rPr>
        <w:t>Imeachtaí um chaidreamh leis an bpobal</w:t>
      </w:r>
    </w:p>
    <w:p w14:paraId="3D21BFF4" w14:textId="77777777" w:rsidR="00F25139" w:rsidRDefault="00F25139" w:rsidP="00F25139">
      <w:pPr>
        <w:pStyle w:val="ListParagraph"/>
        <w:numPr>
          <w:ilvl w:val="1"/>
          <w:numId w:val="11"/>
        </w:numPr>
        <w:spacing w:after="0" w:line="360" w:lineRule="auto"/>
        <w:rPr>
          <w:rFonts w:ascii="Arial" w:eastAsia="Arial" w:hAnsi="Arial" w:cs="Arial"/>
          <w:color w:val="000000" w:themeColor="text1"/>
        </w:rPr>
      </w:pPr>
      <w:r>
        <w:rPr>
          <w:rFonts w:ascii="Arial" w:eastAsia="Arial" w:hAnsi="Arial" w:cs="Arial"/>
          <w:color w:val="000000" w:themeColor="text1"/>
          <w:lang w:val="ga"/>
        </w:rPr>
        <w:t>Gníomhaíochtaí malartaithe gairmithe agus ceardlanna</w:t>
      </w:r>
    </w:p>
    <w:p w14:paraId="52CDBF8B" w14:textId="77777777" w:rsidR="00F25139" w:rsidRDefault="00F25139" w:rsidP="00F25139">
      <w:pPr>
        <w:pStyle w:val="ListParagraph"/>
        <w:numPr>
          <w:ilvl w:val="1"/>
          <w:numId w:val="11"/>
        </w:numPr>
        <w:spacing w:after="0" w:line="360" w:lineRule="auto"/>
        <w:rPr>
          <w:rFonts w:ascii="Arial" w:eastAsia="Arial" w:hAnsi="Arial" w:cs="Arial"/>
          <w:color w:val="000000" w:themeColor="text1"/>
        </w:rPr>
      </w:pPr>
      <w:r>
        <w:rPr>
          <w:rFonts w:ascii="Arial" w:eastAsia="Arial" w:hAnsi="Arial" w:cs="Arial"/>
          <w:color w:val="000000" w:themeColor="text1"/>
          <w:lang w:val="ga"/>
        </w:rPr>
        <w:t>Fóraim líonraithe</w:t>
      </w:r>
    </w:p>
    <w:p w14:paraId="3A3A1169" w14:textId="77777777" w:rsidR="00F25139" w:rsidRDefault="00F25139" w:rsidP="00F25139">
      <w:pPr>
        <w:pStyle w:val="ListParagraph"/>
        <w:numPr>
          <w:ilvl w:val="1"/>
          <w:numId w:val="11"/>
        </w:numPr>
        <w:spacing w:after="0" w:line="360" w:lineRule="auto"/>
        <w:rPr>
          <w:rFonts w:ascii="Arial" w:eastAsia="Arial" w:hAnsi="Arial" w:cs="Arial"/>
          <w:color w:val="000000" w:themeColor="text1"/>
        </w:rPr>
      </w:pPr>
      <w:r>
        <w:rPr>
          <w:rFonts w:ascii="Arial" w:eastAsia="Arial" w:hAnsi="Arial" w:cs="Arial"/>
          <w:color w:val="000000" w:themeColor="text1"/>
          <w:lang w:val="ga"/>
        </w:rPr>
        <w:t>Gníomhaíochtaí ullmhúcháin le haghaidh shearmanas bliantúil na nGradam GLAM</w:t>
      </w:r>
    </w:p>
    <w:p w14:paraId="60BAC1C8" w14:textId="77777777" w:rsidR="00F25139" w:rsidRDefault="00F25139" w:rsidP="00F25139">
      <w:pPr>
        <w:pStyle w:val="ListParagraph"/>
        <w:numPr>
          <w:ilvl w:val="0"/>
          <w:numId w:val="11"/>
        </w:numPr>
        <w:spacing w:after="0" w:line="360" w:lineRule="auto"/>
        <w:rPr>
          <w:rFonts w:ascii="Arial" w:eastAsia="Arial" w:hAnsi="Arial" w:cs="Arial"/>
          <w:color w:val="000000" w:themeColor="text1"/>
        </w:rPr>
      </w:pPr>
      <w:r>
        <w:rPr>
          <w:rFonts w:ascii="Arial" w:eastAsia="Arial" w:hAnsi="Arial" w:cs="Arial"/>
          <w:color w:val="000000" w:themeColor="text1"/>
          <w:lang w:val="ga"/>
        </w:rPr>
        <w:lastRenderedPageBreak/>
        <w:t>Ionaid, taisteal, cóiríocht, tacaí inrochtaineachta, lónadóireacht, cláruithe, agus cumarsáidí maidir le himeachtaí a shocrú.</w:t>
      </w:r>
    </w:p>
    <w:p w14:paraId="77A91149" w14:textId="77777777" w:rsidR="00F25139" w:rsidRDefault="00F25139" w:rsidP="00F25139">
      <w:pPr>
        <w:pStyle w:val="ListParagraph"/>
        <w:numPr>
          <w:ilvl w:val="0"/>
          <w:numId w:val="11"/>
        </w:numPr>
        <w:spacing w:after="0" w:line="360" w:lineRule="auto"/>
        <w:rPr>
          <w:rFonts w:ascii="Arial" w:eastAsia="Arial" w:hAnsi="Arial" w:cs="Arial"/>
          <w:color w:val="000000" w:themeColor="text1"/>
        </w:rPr>
      </w:pPr>
      <w:r>
        <w:rPr>
          <w:rFonts w:ascii="Arial" w:eastAsia="Arial" w:hAnsi="Arial" w:cs="Arial"/>
          <w:color w:val="000000" w:themeColor="text1"/>
          <w:lang w:val="ga"/>
        </w:rPr>
        <w:t>Cabhrú le hábhair imeachta, le seisiúin faisnéise, le pacaí cur i láthair, leis na daoine a bheith i láthair a chomhordú, agus le haiseolas leantach a bhailiú.</w:t>
      </w:r>
    </w:p>
    <w:p w14:paraId="2C09127C" w14:textId="77777777" w:rsidR="00F25139" w:rsidRDefault="00F25139" w:rsidP="00F25139">
      <w:pPr>
        <w:spacing w:line="360" w:lineRule="auto"/>
        <w:rPr>
          <w:rFonts w:ascii="Arial" w:eastAsia="Arial" w:hAnsi="Arial" w:cs="Arial"/>
          <w:color w:val="00B0F0"/>
        </w:rPr>
      </w:pPr>
    </w:p>
    <w:p w14:paraId="7316E75A" w14:textId="77777777" w:rsidR="00F25139" w:rsidRDefault="00F25139" w:rsidP="00F25139">
      <w:pPr>
        <w:spacing w:after="240" w:line="360" w:lineRule="auto"/>
        <w:jc w:val="both"/>
      </w:pPr>
      <w:r>
        <w:rPr>
          <w:rFonts w:ascii="Arial" w:eastAsia="Arial" w:hAnsi="Arial" w:cs="Arial"/>
          <w:b/>
          <w:bCs/>
          <w:color w:val="EE0000"/>
          <w:sz w:val="28"/>
          <w:szCs w:val="28"/>
          <w:lang w:val="ga"/>
        </w:rPr>
        <w:t>3) Tacaíocht Cumarsáide agus Caidrimh Phoiblí</w:t>
      </w:r>
    </w:p>
    <w:p w14:paraId="50B64C66" w14:textId="77777777" w:rsidR="00F25139" w:rsidRPr="00C467CB" w:rsidRDefault="00F25139" w:rsidP="00F25139">
      <w:pPr>
        <w:pStyle w:val="ListParagraph"/>
        <w:numPr>
          <w:ilvl w:val="0"/>
          <w:numId w:val="10"/>
        </w:numPr>
        <w:spacing w:after="0" w:line="360" w:lineRule="auto"/>
        <w:rPr>
          <w:rFonts w:ascii="Arial" w:eastAsia="Arial" w:hAnsi="Arial" w:cs="Arial"/>
          <w:color w:val="000000" w:themeColor="text1"/>
          <w:lang w:val="fr-FR"/>
        </w:rPr>
      </w:pPr>
      <w:r>
        <w:rPr>
          <w:rFonts w:ascii="Arial" w:eastAsia="Arial" w:hAnsi="Arial" w:cs="Arial"/>
          <w:color w:val="000000" w:themeColor="text1"/>
          <w:lang w:val="ga"/>
        </w:rPr>
        <w:t>Cúnamh a thabhairt maidir le cur chun feidhme na straitéise cumarsáide GLAM.</w:t>
      </w:r>
    </w:p>
    <w:p w14:paraId="7C9DC3B0" w14:textId="77777777" w:rsidR="00F25139" w:rsidRPr="00C467CB" w:rsidRDefault="00F25139" w:rsidP="00F25139">
      <w:pPr>
        <w:pStyle w:val="ListParagraph"/>
        <w:numPr>
          <w:ilvl w:val="0"/>
          <w:numId w:val="10"/>
        </w:numPr>
        <w:spacing w:after="0" w:line="360" w:lineRule="auto"/>
        <w:rPr>
          <w:rFonts w:ascii="Arial" w:eastAsia="Arial" w:hAnsi="Arial" w:cs="Arial"/>
          <w:color w:val="000000" w:themeColor="text1"/>
          <w:lang w:val="fr-FR"/>
        </w:rPr>
      </w:pPr>
      <w:r>
        <w:rPr>
          <w:rFonts w:ascii="Arial" w:eastAsia="Arial" w:hAnsi="Arial" w:cs="Arial"/>
          <w:color w:val="000000" w:themeColor="text1"/>
          <w:lang w:val="ga"/>
        </w:rPr>
        <w:t>Sócmhainní meán sóisialta, an t-eolas is deireanaí ar thionscadail, agus inneachar digiteach a chomhordú i gcomhar le soláthraithe cumarsáide.</w:t>
      </w:r>
    </w:p>
    <w:p w14:paraId="4B692096" w14:textId="77777777" w:rsidR="00F25139" w:rsidRPr="00C467CB" w:rsidRDefault="00F25139" w:rsidP="00F25139">
      <w:pPr>
        <w:pStyle w:val="ListParagraph"/>
        <w:numPr>
          <w:ilvl w:val="0"/>
          <w:numId w:val="10"/>
        </w:numPr>
        <w:spacing w:after="0" w:line="360" w:lineRule="auto"/>
        <w:rPr>
          <w:rFonts w:ascii="Arial" w:eastAsia="Arial" w:hAnsi="Arial" w:cs="Arial"/>
          <w:color w:val="000000" w:themeColor="text1"/>
          <w:lang w:val="fr-FR"/>
        </w:rPr>
      </w:pPr>
      <w:r>
        <w:rPr>
          <w:rFonts w:ascii="Arial" w:eastAsia="Arial" w:hAnsi="Arial" w:cs="Arial"/>
          <w:color w:val="000000" w:themeColor="text1"/>
          <w:lang w:val="ga"/>
        </w:rPr>
        <w:t>Tacú le faisnéis agus íomhánna a chur i dtoll a chéile le haghaidh ábhair caidrimh phoiblí, le haghaidh nuachtlitreacha, agus le haghaidh nuashonruithe Gréasáin.</w:t>
      </w:r>
    </w:p>
    <w:p w14:paraId="1B13F8D4" w14:textId="77777777" w:rsidR="00F25139" w:rsidRPr="00C467CB" w:rsidRDefault="00F25139" w:rsidP="00F25139">
      <w:pPr>
        <w:pStyle w:val="ListParagraph"/>
        <w:numPr>
          <w:ilvl w:val="0"/>
          <w:numId w:val="10"/>
        </w:numPr>
        <w:spacing w:after="0" w:line="360" w:lineRule="auto"/>
        <w:rPr>
          <w:rFonts w:ascii="Arial" w:eastAsia="Arial" w:hAnsi="Arial" w:cs="Arial"/>
          <w:color w:val="000000" w:themeColor="text1"/>
          <w:lang w:val="fr-FR"/>
        </w:rPr>
      </w:pPr>
      <w:r>
        <w:rPr>
          <w:rFonts w:ascii="Arial" w:eastAsia="Arial" w:hAnsi="Arial" w:cs="Arial"/>
          <w:color w:val="000000" w:themeColor="text1"/>
          <w:lang w:val="ga"/>
        </w:rPr>
        <w:t>Liostaí seoltaí, eolairí geallsealbhóirí agus logaí cumarsáide a choimeád.</w:t>
      </w:r>
    </w:p>
    <w:p w14:paraId="683DAACA" w14:textId="77777777" w:rsidR="00F25139" w:rsidRPr="00C467CB" w:rsidRDefault="00F25139" w:rsidP="00F25139">
      <w:pPr>
        <w:spacing w:line="360" w:lineRule="auto"/>
        <w:rPr>
          <w:rFonts w:ascii="Arial" w:eastAsia="Arial" w:hAnsi="Arial" w:cs="Arial"/>
          <w:lang w:val="fr-FR"/>
        </w:rPr>
      </w:pPr>
    </w:p>
    <w:p w14:paraId="20CDF60E" w14:textId="77777777" w:rsidR="00F25139" w:rsidRDefault="00F25139" w:rsidP="00F25139">
      <w:pPr>
        <w:spacing w:after="240" w:line="360" w:lineRule="auto"/>
        <w:jc w:val="both"/>
      </w:pPr>
      <w:r>
        <w:rPr>
          <w:rFonts w:ascii="Arial" w:eastAsia="Arial" w:hAnsi="Arial" w:cs="Arial"/>
          <w:b/>
          <w:bCs/>
          <w:color w:val="EE0000"/>
          <w:sz w:val="28"/>
          <w:szCs w:val="28"/>
          <w:lang w:val="ga"/>
        </w:rPr>
        <w:t>4) Riarachán Deontas</w:t>
      </w:r>
    </w:p>
    <w:p w14:paraId="1865356E" w14:textId="77777777" w:rsidR="00F25139" w:rsidRDefault="00F25139" w:rsidP="00F25139">
      <w:pPr>
        <w:pStyle w:val="ListParagraph"/>
        <w:numPr>
          <w:ilvl w:val="0"/>
          <w:numId w:val="9"/>
        </w:numPr>
        <w:spacing w:after="0" w:line="360" w:lineRule="auto"/>
        <w:rPr>
          <w:rFonts w:ascii="Arial" w:eastAsia="Arial" w:hAnsi="Arial" w:cs="Arial"/>
          <w:color w:val="000000" w:themeColor="text1"/>
        </w:rPr>
      </w:pPr>
      <w:r>
        <w:rPr>
          <w:rFonts w:ascii="Arial" w:eastAsia="Arial" w:hAnsi="Arial" w:cs="Arial"/>
          <w:color w:val="000000" w:themeColor="text1"/>
          <w:lang w:val="ga"/>
        </w:rPr>
        <w:t>Tacú le riar na scéime síoldeontas trasteorann a sholáthraítear i gcomhar le comhpháirtithe earnála</w:t>
      </w:r>
    </w:p>
    <w:p w14:paraId="7DBF753B" w14:textId="77777777" w:rsidR="00F25139" w:rsidRDefault="00F25139" w:rsidP="00F25139">
      <w:pPr>
        <w:pStyle w:val="ListParagraph"/>
        <w:numPr>
          <w:ilvl w:val="0"/>
          <w:numId w:val="9"/>
        </w:numPr>
        <w:spacing w:after="0" w:line="360" w:lineRule="auto"/>
        <w:rPr>
          <w:rFonts w:ascii="Arial" w:eastAsia="Arial" w:hAnsi="Arial" w:cs="Arial"/>
          <w:color w:val="000000" w:themeColor="text1"/>
        </w:rPr>
      </w:pPr>
      <w:r>
        <w:rPr>
          <w:rFonts w:ascii="Arial" w:eastAsia="Arial" w:hAnsi="Arial" w:cs="Arial"/>
          <w:color w:val="000000" w:themeColor="text1"/>
          <w:lang w:val="ga"/>
        </w:rPr>
        <w:t>Cabhrú le hábhair iarratais, nótaí treorach agus pacaí faisnéise d’iarratasóirí a ullmhú.</w:t>
      </w:r>
    </w:p>
    <w:p w14:paraId="35014215" w14:textId="77777777" w:rsidR="00F25139" w:rsidRDefault="00F25139" w:rsidP="00F25139">
      <w:pPr>
        <w:pStyle w:val="ListParagraph"/>
        <w:numPr>
          <w:ilvl w:val="0"/>
          <w:numId w:val="9"/>
        </w:numPr>
        <w:spacing w:after="0" w:line="360" w:lineRule="auto"/>
        <w:rPr>
          <w:rFonts w:ascii="Arial" w:eastAsia="Arial" w:hAnsi="Arial" w:cs="Arial"/>
          <w:color w:val="000000" w:themeColor="text1"/>
        </w:rPr>
      </w:pPr>
      <w:r>
        <w:rPr>
          <w:rFonts w:ascii="Arial" w:eastAsia="Arial" w:hAnsi="Arial" w:cs="Arial"/>
          <w:color w:val="000000" w:themeColor="text1"/>
          <w:lang w:val="ga"/>
        </w:rPr>
        <w:t>Rianú iarratas, admháil go bhfuarthas aighneachtaí, agus sceidealú cruinnithe athbhreithnithe a bhainistiú.</w:t>
      </w:r>
    </w:p>
    <w:p w14:paraId="0C50FDF8" w14:textId="77777777" w:rsidR="00F25139" w:rsidRDefault="00F25139" w:rsidP="00F25139">
      <w:pPr>
        <w:pStyle w:val="ListParagraph"/>
        <w:numPr>
          <w:ilvl w:val="0"/>
          <w:numId w:val="9"/>
        </w:numPr>
        <w:spacing w:after="0" w:line="360" w:lineRule="auto"/>
        <w:rPr>
          <w:rFonts w:ascii="Arial" w:eastAsia="Arial" w:hAnsi="Arial" w:cs="Arial"/>
          <w:color w:val="000000" w:themeColor="text1"/>
        </w:rPr>
      </w:pPr>
      <w:r>
        <w:rPr>
          <w:rFonts w:ascii="Arial" w:eastAsia="Arial" w:hAnsi="Arial" w:cs="Arial"/>
          <w:color w:val="000000" w:themeColor="text1"/>
          <w:lang w:val="ga"/>
        </w:rPr>
        <w:t>Tacú le próisis faireacháin airgeadais trí dhoiciméid a thaifeadadh, trí admhálacha a fhíorú nuair is gá, agus trí chomhlíonadh théarmaí na ndeontas a chinntiú.</w:t>
      </w:r>
    </w:p>
    <w:p w14:paraId="1A2BBA82" w14:textId="77777777" w:rsidR="00F25139" w:rsidRDefault="00F25139" w:rsidP="00F25139">
      <w:pPr>
        <w:spacing w:after="0" w:line="360" w:lineRule="auto"/>
        <w:rPr>
          <w:rFonts w:ascii="Arial" w:eastAsia="Arial" w:hAnsi="Arial" w:cs="Arial"/>
          <w:color w:val="000000" w:themeColor="text1"/>
        </w:rPr>
      </w:pPr>
    </w:p>
    <w:p w14:paraId="1A9ED589" w14:textId="77777777" w:rsidR="00F25139" w:rsidRDefault="00F25139" w:rsidP="00F25139">
      <w:pPr>
        <w:spacing w:after="240" w:line="360" w:lineRule="auto"/>
        <w:jc w:val="both"/>
      </w:pPr>
      <w:r>
        <w:rPr>
          <w:rFonts w:ascii="Arial" w:eastAsia="Arial" w:hAnsi="Arial" w:cs="Arial"/>
          <w:b/>
          <w:bCs/>
          <w:color w:val="EE0000"/>
          <w:sz w:val="28"/>
          <w:szCs w:val="28"/>
          <w:lang w:val="ga"/>
        </w:rPr>
        <w:t xml:space="preserve">5) Malartuithe Gairmithe agus Comhordú Comhaltachtaí </w:t>
      </w:r>
    </w:p>
    <w:p w14:paraId="5A72A71C" w14:textId="77777777" w:rsidR="00F25139" w:rsidRDefault="00F25139" w:rsidP="00F25139">
      <w:pPr>
        <w:pStyle w:val="ListParagraph"/>
        <w:numPr>
          <w:ilvl w:val="0"/>
          <w:numId w:val="8"/>
        </w:numPr>
        <w:spacing w:after="0" w:line="360" w:lineRule="auto"/>
        <w:rPr>
          <w:rFonts w:ascii="Arial" w:eastAsia="Arial" w:hAnsi="Arial" w:cs="Arial"/>
          <w:color w:val="000000" w:themeColor="text1"/>
        </w:rPr>
      </w:pPr>
      <w:r>
        <w:rPr>
          <w:rFonts w:ascii="Arial" w:eastAsia="Arial" w:hAnsi="Arial" w:cs="Arial"/>
          <w:color w:val="000000" w:themeColor="text1"/>
          <w:lang w:val="ga"/>
        </w:rPr>
        <w:t>Tacaíocht lóistíochta agus riaracháin a thabhairt do mhalartuithe gearrthéarmacha, do shocrúcháin agus do cheardlanna téamacha.</w:t>
      </w:r>
    </w:p>
    <w:p w14:paraId="7B81BBCE" w14:textId="77777777" w:rsidR="00F25139" w:rsidRDefault="00F25139" w:rsidP="00F25139">
      <w:pPr>
        <w:pStyle w:val="ListParagraph"/>
        <w:numPr>
          <w:ilvl w:val="0"/>
          <w:numId w:val="8"/>
        </w:numPr>
        <w:spacing w:after="0" w:line="360" w:lineRule="auto"/>
        <w:rPr>
          <w:rFonts w:ascii="Arial" w:eastAsia="Arial" w:hAnsi="Arial" w:cs="Arial"/>
          <w:color w:val="000000" w:themeColor="text1"/>
        </w:rPr>
      </w:pPr>
      <w:r>
        <w:rPr>
          <w:rFonts w:ascii="Arial" w:eastAsia="Arial" w:hAnsi="Arial" w:cs="Arial"/>
          <w:color w:val="000000" w:themeColor="text1"/>
          <w:lang w:val="ga"/>
        </w:rPr>
        <w:t>Teagmháil a choinneáil leis na hinstitiúidí rannpháirteacha agus leis na comhaltaí rannpháirteacha, á chinntiú go ndéantar sceidealú, doiciméadú agus tuairisciú cruinn.</w:t>
      </w:r>
    </w:p>
    <w:p w14:paraId="3B0EB77C" w14:textId="77777777" w:rsidR="00F25139" w:rsidRDefault="00F25139" w:rsidP="00F25139">
      <w:pPr>
        <w:pStyle w:val="ListParagraph"/>
        <w:numPr>
          <w:ilvl w:val="0"/>
          <w:numId w:val="8"/>
        </w:numPr>
        <w:spacing w:after="0" w:line="360" w:lineRule="auto"/>
        <w:rPr>
          <w:rFonts w:ascii="Arial" w:eastAsia="Arial" w:hAnsi="Arial" w:cs="Arial"/>
          <w:color w:val="000000" w:themeColor="text1"/>
        </w:rPr>
      </w:pPr>
      <w:r>
        <w:rPr>
          <w:rFonts w:ascii="Arial" w:eastAsia="Arial" w:hAnsi="Arial" w:cs="Arial"/>
          <w:color w:val="000000" w:themeColor="text1"/>
          <w:lang w:val="ga"/>
        </w:rPr>
        <w:lastRenderedPageBreak/>
        <w:t>Cabhrú le haschuir a bhailiú lena bhfoilsiú ar líne agus lena mbreithniú le haghaidh gradaim amach anseo.</w:t>
      </w:r>
    </w:p>
    <w:p w14:paraId="3EA1EE62" w14:textId="77777777" w:rsidR="00F25139" w:rsidRDefault="00F25139" w:rsidP="00F25139">
      <w:pPr>
        <w:spacing w:after="0" w:line="360" w:lineRule="auto"/>
        <w:rPr>
          <w:rFonts w:ascii="Arial" w:eastAsia="Arial" w:hAnsi="Arial" w:cs="Arial"/>
          <w:color w:val="00B0F0"/>
        </w:rPr>
      </w:pPr>
    </w:p>
    <w:p w14:paraId="6542F360" w14:textId="77777777" w:rsidR="00F25139" w:rsidRDefault="00F25139" w:rsidP="00F25139">
      <w:pPr>
        <w:spacing w:after="240" w:line="360" w:lineRule="auto"/>
        <w:jc w:val="both"/>
        <w:rPr>
          <w:rFonts w:ascii="Arial" w:eastAsia="Arial" w:hAnsi="Arial" w:cs="Arial"/>
          <w:b/>
          <w:bCs/>
          <w:color w:val="EE0000"/>
          <w:sz w:val="28"/>
          <w:szCs w:val="28"/>
        </w:rPr>
      </w:pPr>
      <w:r>
        <w:rPr>
          <w:rFonts w:ascii="Arial" w:eastAsia="Arial" w:hAnsi="Arial" w:cs="Arial"/>
          <w:b/>
          <w:bCs/>
          <w:color w:val="EE0000"/>
          <w:sz w:val="28"/>
          <w:szCs w:val="28"/>
          <w:lang w:val="ga"/>
        </w:rPr>
        <w:t>6) Bainistíocht Sonraí agus Tuairisciú</w:t>
      </w:r>
    </w:p>
    <w:p w14:paraId="547F988B" w14:textId="77777777" w:rsidR="00F25139" w:rsidRDefault="00F25139" w:rsidP="00F25139">
      <w:pPr>
        <w:pStyle w:val="ListParagraph"/>
        <w:numPr>
          <w:ilvl w:val="0"/>
          <w:numId w:val="7"/>
        </w:numPr>
        <w:spacing w:after="0" w:line="360" w:lineRule="auto"/>
        <w:rPr>
          <w:rFonts w:ascii="Arial" w:eastAsia="Arial" w:hAnsi="Arial" w:cs="Arial"/>
          <w:color w:val="000000" w:themeColor="text1"/>
        </w:rPr>
      </w:pPr>
      <w:r>
        <w:rPr>
          <w:rFonts w:ascii="Arial" w:eastAsia="Arial" w:hAnsi="Arial" w:cs="Arial"/>
          <w:color w:val="000000" w:themeColor="text1"/>
          <w:lang w:val="ga"/>
        </w:rPr>
        <w:t xml:space="preserve">Bunachair sonraí chruinne an chláir a choinneáil, lena n-áirítear: </w:t>
      </w:r>
    </w:p>
    <w:p w14:paraId="3E0BF133" w14:textId="77777777" w:rsidR="00F25139" w:rsidRDefault="00F25139" w:rsidP="00F25139">
      <w:pPr>
        <w:pStyle w:val="ListParagraph"/>
        <w:numPr>
          <w:ilvl w:val="1"/>
          <w:numId w:val="7"/>
        </w:numPr>
        <w:spacing w:after="0" w:line="360" w:lineRule="auto"/>
        <w:rPr>
          <w:rFonts w:ascii="Arial" w:eastAsia="Arial" w:hAnsi="Arial" w:cs="Arial"/>
          <w:color w:val="000000" w:themeColor="text1"/>
        </w:rPr>
      </w:pPr>
      <w:r>
        <w:rPr>
          <w:rFonts w:ascii="Arial" w:eastAsia="Arial" w:hAnsi="Arial" w:cs="Arial"/>
          <w:color w:val="000000" w:themeColor="text1"/>
          <w:lang w:val="ga"/>
        </w:rPr>
        <w:t>Teagmhálaithe</w:t>
      </w:r>
    </w:p>
    <w:p w14:paraId="6B311029" w14:textId="77777777" w:rsidR="00F25139" w:rsidRDefault="00F25139" w:rsidP="00F25139">
      <w:pPr>
        <w:pStyle w:val="ListParagraph"/>
        <w:numPr>
          <w:ilvl w:val="1"/>
          <w:numId w:val="7"/>
        </w:numPr>
        <w:spacing w:after="0" w:line="360" w:lineRule="auto"/>
        <w:rPr>
          <w:rFonts w:ascii="Arial" w:eastAsia="Arial" w:hAnsi="Arial" w:cs="Arial"/>
          <w:color w:val="000000" w:themeColor="text1"/>
        </w:rPr>
      </w:pPr>
      <w:r>
        <w:rPr>
          <w:rFonts w:ascii="Arial" w:eastAsia="Arial" w:hAnsi="Arial" w:cs="Arial"/>
          <w:color w:val="000000" w:themeColor="text1"/>
          <w:lang w:val="ga"/>
        </w:rPr>
        <w:t>Rannpháirtithe an tionscadail</w:t>
      </w:r>
    </w:p>
    <w:p w14:paraId="5445DE8B" w14:textId="77777777" w:rsidR="00F25139" w:rsidRDefault="00F25139" w:rsidP="00F25139">
      <w:pPr>
        <w:pStyle w:val="ListParagraph"/>
        <w:numPr>
          <w:ilvl w:val="1"/>
          <w:numId w:val="7"/>
        </w:numPr>
        <w:spacing w:after="0" w:line="360" w:lineRule="auto"/>
        <w:rPr>
          <w:rFonts w:ascii="Arial" w:eastAsia="Arial" w:hAnsi="Arial" w:cs="Arial"/>
          <w:color w:val="000000" w:themeColor="text1"/>
        </w:rPr>
      </w:pPr>
      <w:r>
        <w:rPr>
          <w:rFonts w:ascii="Arial" w:eastAsia="Arial" w:hAnsi="Arial" w:cs="Arial"/>
          <w:color w:val="000000" w:themeColor="text1"/>
          <w:lang w:val="ga"/>
        </w:rPr>
        <w:t>Aschuir an tionscadail</w:t>
      </w:r>
    </w:p>
    <w:p w14:paraId="177758D5" w14:textId="77777777" w:rsidR="00F25139" w:rsidRDefault="00F25139" w:rsidP="00F25139">
      <w:pPr>
        <w:pStyle w:val="ListParagraph"/>
        <w:numPr>
          <w:ilvl w:val="1"/>
          <w:numId w:val="7"/>
        </w:numPr>
        <w:spacing w:after="0" w:line="360" w:lineRule="auto"/>
        <w:rPr>
          <w:rFonts w:ascii="Arial" w:eastAsia="Arial" w:hAnsi="Arial" w:cs="Arial"/>
          <w:color w:val="000000" w:themeColor="text1"/>
        </w:rPr>
      </w:pPr>
      <w:r>
        <w:rPr>
          <w:rFonts w:ascii="Arial" w:eastAsia="Arial" w:hAnsi="Arial" w:cs="Arial"/>
          <w:color w:val="000000" w:themeColor="text1"/>
          <w:lang w:val="ga"/>
        </w:rPr>
        <w:t>Doiciméid síoldeontais</w:t>
      </w:r>
    </w:p>
    <w:p w14:paraId="5897B127" w14:textId="77777777" w:rsidR="00F25139" w:rsidRDefault="00F25139" w:rsidP="00F25139">
      <w:pPr>
        <w:pStyle w:val="ListParagraph"/>
        <w:numPr>
          <w:ilvl w:val="1"/>
          <w:numId w:val="7"/>
        </w:numPr>
        <w:spacing w:after="0" w:line="360" w:lineRule="auto"/>
        <w:rPr>
          <w:rFonts w:ascii="Arial" w:eastAsia="Arial" w:hAnsi="Arial" w:cs="Arial"/>
          <w:color w:val="000000" w:themeColor="text1"/>
        </w:rPr>
      </w:pPr>
      <w:r>
        <w:rPr>
          <w:rFonts w:ascii="Arial" w:eastAsia="Arial" w:hAnsi="Arial" w:cs="Arial"/>
          <w:color w:val="000000" w:themeColor="text1"/>
          <w:lang w:val="ga"/>
        </w:rPr>
        <w:t>Taifid an chláir malartaithe</w:t>
      </w:r>
    </w:p>
    <w:p w14:paraId="4E7413D6" w14:textId="77777777" w:rsidR="00F25139" w:rsidRDefault="00F25139" w:rsidP="00F25139">
      <w:pPr>
        <w:pStyle w:val="ListParagraph"/>
        <w:numPr>
          <w:ilvl w:val="0"/>
          <w:numId w:val="7"/>
        </w:numPr>
        <w:spacing w:after="0" w:line="360" w:lineRule="auto"/>
        <w:rPr>
          <w:rFonts w:ascii="Arial" w:eastAsia="Arial" w:hAnsi="Arial" w:cs="Arial"/>
          <w:color w:val="000000" w:themeColor="text1"/>
        </w:rPr>
      </w:pPr>
      <w:r>
        <w:rPr>
          <w:rFonts w:ascii="Arial" w:eastAsia="Arial" w:hAnsi="Arial" w:cs="Arial"/>
          <w:color w:val="000000" w:themeColor="text1"/>
          <w:lang w:val="ga"/>
        </w:rPr>
        <w:t>Tacú le tuarascálacha, achoimrí, nótaí faisnéise agus ionchur meastóireachta a ullmhú do gheallsealbhóirí inmheánacha agus do gheallsealbhóirí seachtracha.</w:t>
      </w:r>
    </w:p>
    <w:p w14:paraId="5629DD72" w14:textId="77777777" w:rsidR="00F25139" w:rsidRDefault="00F25139" w:rsidP="00F25139">
      <w:pPr>
        <w:pStyle w:val="ListParagraph"/>
        <w:numPr>
          <w:ilvl w:val="0"/>
          <w:numId w:val="7"/>
        </w:numPr>
        <w:spacing w:after="0" w:line="360" w:lineRule="auto"/>
        <w:rPr>
          <w:rFonts w:ascii="Arial" w:eastAsia="Arial" w:hAnsi="Arial" w:cs="Arial"/>
          <w:color w:val="000000" w:themeColor="text1"/>
        </w:rPr>
      </w:pPr>
      <w:r>
        <w:rPr>
          <w:rFonts w:ascii="Arial" w:eastAsia="Arial" w:hAnsi="Arial" w:cs="Arial"/>
          <w:color w:val="000000" w:themeColor="text1"/>
          <w:lang w:val="ga"/>
        </w:rPr>
        <w:t>Cabhrú le doiciméid soláthair, le comhordú soláthraithe agus le rianú conarthaí, i gcás gurb iomchuí.</w:t>
      </w:r>
    </w:p>
    <w:p w14:paraId="1F213D0D" w14:textId="77777777" w:rsidR="00F25139" w:rsidRDefault="00F25139" w:rsidP="00F25139">
      <w:pPr>
        <w:pStyle w:val="ListParagraph"/>
        <w:spacing w:after="0" w:line="360" w:lineRule="auto"/>
        <w:rPr>
          <w:rFonts w:ascii="Arial" w:eastAsia="Arial" w:hAnsi="Arial" w:cs="Arial"/>
          <w:color w:val="000000" w:themeColor="text1"/>
        </w:rPr>
      </w:pPr>
      <w:r>
        <w:rPr>
          <w:rFonts w:ascii="Arial" w:eastAsia="Arial" w:hAnsi="Arial" w:cs="Arial"/>
          <w:color w:val="000000" w:themeColor="text1"/>
          <w:lang w:val="ga"/>
        </w:rPr>
        <w:t> </w:t>
      </w:r>
    </w:p>
    <w:p w14:paraId="592FDF02" w14:textId="77777777" w:rsidR="00F25139" w:rsidRPr="002807E2" w:rsidRDefault="00F25139" w:rsidP="00F25139">
      <w:pPr>
        <w:spacing w:line="360" w:lineRule="auto"/>
        <w:rPr>
          <w:rFonts w:ascii="Arial" w:eastAsia="Arial" w:hAnsi="Arial" w:cs="Arial"/>
        </w:rPr>
      </w:pPr>
      <w:r>
        <w:rPr>
          <w:rFonts w:ascii="Arial" w:eastAsia="Arial" w:hAnsi="Arial" w:cs="Arial"/>
          <w:lang w:val="ga"/>
        </w:rPr>
        <w:t>Agus aon dualgais eile a shannfaidh an bainisteoir líne nó an Príomhoifigeach Feidhmiúcháin.</w:t>
      </w:r>
    </w:p>
    <w:p w14:paraId="2F0E9000" w14:textId="2FD31F09" w:rsidR="005E5C06" w:rsidRDefault="00F25139" w:rsidP="00EB2097">
      <w:pPr>
        <w:spacing w:line="360" w:lineRule="auto"/>
        <w:rPr>
          <w:rFonts w:ascii="Arial" w:hAnsi="Arial" w:cs="Arial"/>
          <w:b/>
          <w:bCs/>
        </w:rPr>
      </w:pPr>
      <w:r>
        <w:rPr>
          <w:rFonts w:ascii="Arial" w:eastAsia="Arial" w:hAnsi="Arial" w:cs="Arial"/>
          <w:lang w:val="ga"/>
        </w:rPr>
        <w:t xml:space="preserve">Níor cheart na freagrachtaí atá leagtha amach sa sainchuntas poist seo a mheas a bheith cuimsitheach agus is féidir go gcuirfear freagrachtaí breise leo nó go n-athrófar iad de réir mar is gá, ar aon dul le riachtanais na Comhairle Oidhreachta. </w:t>
      </w:r>
      <w:r>
        <w:rPr>
          <w:rFonts w:ascii="Arial" w:eastAsia="Arial" w:hAnsi="Arial" w:cs="Arial"/>
          <w:lang w:val="ga"/>
        </w:rPr>
        <w:br/>
      </w:r>
    </w:p>
    <w:p w14:paraId="2BF2C27F" w14:textId="3910842D" w:rsidR="00902BC1" w:rsidRDefault="00204482" w:rsidP="00EB2097">
      <w:pPr>
        <w:spacing w:line="360" w:lineRule="auto"/>
        <w:rPr>
          <w:rFonts w:ascii="Georgia" w:hAnsi="Georgia" w:cs="Arial"/>
          <w:b/>
          <w:bCs/>
          <w:color w:val="C00000"/>
          <w:sz w:val="32"/>
          <w:szCs w:val="32"/>
          <w:lang w:val="ga"/>
        </w:rPr>
      </w:pPr>
      <w:r>
        <w:rPr>
          <w:rFonts w:ascii="Georgia" w:hAnsi="Georgia" w:cs="Arial"/>
          <w:b/>
          <w:bCs/>
          <w:color w:val="C00000"/>
          <w:sz w:val="32"/>
          <w:szCs w:val="32"/>
          <w:lang w:val="ga"/>
        </w:rPr>
        <w:t>Oideachas, Oiliúint agus Taithí</w:t>
      </w:r>
    </w:p>
    <w:p w14:paraId="432341DD" w14:textId="77777777" w:rsidR="0086222C" w:rsidRPr="0086222C" w:rsidRDefault="0086222C" w:rsidP="0086222C">
      <w:pPr>
        <w:spacing w:line="360" w:lineRule="auto"/>
        <w:rPr>
          <w:rFonts w:ascii="Arial" w:hAnsi="Arial" w:cs="Arial"/>
          <w:color w:val="EE0000"/>
          <w:sz w:val="28"/>
          <w:szCs w:val="28"/>
        </w:rPr>
      </w:pPr>
      <w:r w:rsidRPr="0086222C">
        <w:rPr>
          <w:rFonts w:ascii="Arial" w:eastAsia="Georgia" w:hAnsi="Arial" w:cs="Arial"/>
          <w:b/>
          <w:bCs/>
          <w:color w:val="EE0000"/>
          <w:sz w:val="28"/>
          <w:szCs w:val="28"/>
          <w:lang w:val="ga"/>
        </w:rPr>
        <w:t xml:space="preserve">Ceanglais Bhunriachtanacha </w:t>
      </w:r>
    </w:p>
    <w:p w14:paraId="3AA2913B" w14:textId="77777777" w:rsidR="0086222C" w:rsidRDefault="0086222C" w:rsidP="0086222C">
      <w:pPr>
        <w:spacing w:line="360" w:lineRule="auto"/>
      </w:pPr>
      <w:r>
        <w:rPr>
          <w:rFonts w:ascii="Arial" w:eastAsia="Arial" w:hAnsi="Arial" w:cs="Arial"/>
          <w:lang w:val="ga"/>
        </w:rPr>
        <w:t>Ní mór d’iarrthóirí an méid seo a leanas a thaispeáint:</w:t>
      </w:r>
    </w:p>
    <w:p w14:paraId="09AA4507" w14:textId="77777777" w:rsidR="0086222C" w:rsidRPr="002807E2" w:rsidRDefault="0086222C" w:rsidP="0086222C">
      <w:pPr>
        <w:pStyle w:val="ListParagraph"/>
        <w:numPr>
          <w:ilvl w:val="0"/>
          <w:numId w:val="16"/>
        </w:numPr>
        <w:spacing w:line="360" w:lineRule="auto"/>
        <w:rPr>
          <w:rFonts w:ascii="Arial" w:eastAsia="Arial" w:hAnsi="Arial" w:cs="Arial"/>
        </w:rPr>
      </w:pPr>
      <w:r>
        <w:rPr>
          <w:rFonts w:ascii="Arial" w:eastAsia="Arial" w:hAnsi="Arial" w:cs="Arial"/>
          <w:lang w:val="ga"/>
        </w:rPr>
        <w:t>Taithí ábhartha cúig bliana ar a laghad.</w:t>
      </w:r>
    </w:p>
    <w:p w14:paraId="6426C0AF" w14:textId="77777777" w:rsidR="0086222C" w:rsidRPr="002807E2" w:rsidRDefault="0086222C" w:rsidP="0086222C">
      <w:pPr>
        <w:pStyle w:val="ListParagraph"/>
        <w:numPr>
          <w:ilvl w:val="0"/>
          <w:numId w:val="16"/>
        </w:numPr>
        <w:spacing w:line="360" w:lineRule="auto"/>
        <w:rPr>
          <w:rFonts w:ascii="Arial" w:eastAsia="Arial" w:hAnsi="Arial" w:cs="Arial"/>
        </w:rPr>
      </w:pPr>
      <w:r>
        <w:rPr>
          <w:rFonts w:ascii="Arial" w:eastAsia="Arial" w:hAnsi="Arial" w:cs="Arial"/>
          <w:lang w:val="ga"/>
        </w:rPr>
        <w:t xml:space="preserve">Sárscileanna cumarsáide i scríbhinn agus ó bhéal, mar aon le taithí ar thionscadail a chur i gcrích trí na meáin shóisialta. </w:t>
      </w:r>
    </w:p>
    <w:p w14:paraId="3DBADAAF" w14:textId="77777777" w:rsidR="0086222C" w:rsidRPr="002807E2" w:rsidRDefault="0086222C" w:rsidP="0086222C">
      <w:pPr>
        <w:pStyle w:val="ListParagraph"/>
        <w:numPr>
          <w:ilvl w:val="0"/>
          <w:numId w:val="16"/>
        </w:numPr>
        <w:spacing w:line="360" w:lineRule="auto"/>
        <w:rPr>
          <w:rFonts w:ascii="Arial" w:eastAsia="Arial" w:hAnsi="Arial" w:cs="Arial"/>
        </w:rPr>
      </w:pPr>
      <w:r>
        <w:rPr>
          <w:rFonts w:ascii="Arial" w:eastAsia="Arial" w:hAnsi="Arial" w:cs="Arial"/>
          <w:lang w:val="ga"/>
        </w:rPr>
        <w:t xml:space="preserve">Bainistíocht buiséad agus litearthacht airgeadais. </w:t>
      </w:r>
    </w:p>
    <w:p w14:paraId="44642EA3" w14:textId="77777777" w:rsidR="0086222C" w:rsidRDefault="0086222C" w:rsidP="0086222C">
      <w:pPr>
        <w:pStyle w:val="ListParagraph"/>
        <w:numPr>
          <w:ilvl w:val="0"/>
          <w:numId w:val="16"/>
        </w:numPr>
        <w:spacing w:line="360" w:lineRule="auto"/>
        <w:rPr>
          <w:rFonts w:ascii="Arial" w:eastAsia="Arial" w:hAnsi="Arial" w:cs="Arial"/>
          <w:color w:val="000000" w:themeColor="text1"/>
        </w:rPr>
      </w:pPr>
      <w:r>
        <w:rPr>
          <w:rFonts w:ascii="Arial" w:eastAsia="Arial" w:hAnsi="Arial" w:cs="Arial"/>
          <w:color w:val="000000" w:themeColor="text1"/>
          <w:lang w:val="ga"/>
        </w:rPr>
        <w:lastRenderedPageBreak/>
        <w:t>Sárscileanna riaracháin agus eagrúcháin, agus taithí ar thacaíocht a thabhairt do chláir chasta nó do thionscadail chasta.</w:t>
      </w:r>
    </w:p>
    <w:p w14:paraId="525DEC7E" w14:textId="77777777" w:rsidR="0086222C" w:rsidRDefault="0086222C" w:rsidP="0086222C">
      <w:pPr>
        <w:pStyle w:val="ListParagraph"/>
        <w:numPr>
          <w:ilvl w:val="0"/>
          <w:numId w:val="16"/>
        </w:numPr>
        <w:spacing w:after="0" w:line="360" w:lineRule="auto"/>
        <w:rPr>
          <w:rFonts w:ascii="Arial" w:eastAsia="Arial" w:hAnsi="Arial" w:cs="Arial"/>
          <w:color w:val="000000" w:themeColor="text1"/>
        </w:rPr>
      </w:pPr>
      <w:r>
        <w:rPr>
          <w:rFonts w:ascii="Arial" w:eastAsia="Arial" w:hAnsi="Arial" w:cs="Arial"/>
          <w:color w:val="000000" w:themeColor="text1"/>
          <w:lang w:val="ga"/>
        </w:rPr>
        <w:t>Cumas léirithe chun lóistíocht a bhainistiú le haghaidh cruinnithe agus imeachtaí.</w:t>
      </w:r>
    </w:p>
    <w:p w14:paraId="78469056" w14:textId="77777777" w:rsidR="0086222C" w:rsidRDefault="0086222C" w:rsidP="0086222C">
      <w:pPr>
        <w:pStyle w:val="ListParagraph"/>
        <w:numPr>
          <w:ilvl w:val="0"/>
          <w:numId w:val="16"/>
        </w:numPr>
        <w:spacing w:after="0" w:line="360" w:lineRule="auto"/>
        <w:rPr>
          <w:rFonts w:ascii="Arial" w:eastAsia="Arial" w:hAnsi="Arial" w:cs="Arial"/>
          <w:color w:val="000000" w:themeColor="text1"/>
        </w:rPr>
      </w:pPr>
      <w:r>
        <w:rPr>
          <w:rFonts w:ascii="Arial" w:eastAsia="Arial" w:hAnsi="Arial" w:cs="Arial"/>
          <w:color w:val="000000" w:themeColor="text1"/>
          <w:lang w:val="ga"/>
        </w:rPr>
        <w:t>Sárscileanna idirphearsanta, agus cumas chun obair go comhoibríoch le raon leathan geallsealbhóirí.</w:t>
      </w:r>
    </w:p>
    <w:p w14:paraId="461C2908" w14:textId="77777777" w:rsidR="0086222C" w:rsidRDefault="0086222C" w:rsidP="0086222C">
      <w:pPr>
        <w:pStyle w:val="ListParagraph"/>
        <w:numPr>
          <w:ilvl w:val="0"/>
          <w:numId w:val="16"/>
        </w:numPr>
        <w:spacing w:after="0" w:line="360" w:lineRule="auto"/>
        <w:rPr>
          <w:rFonts w:ascii="Arial" w:eastAsia="Arial" w:hAnsi="Arial" w:cs="Arial"/>
          <w:color w:val="000000" w:themeColor="text1"/>
        </w:rPr>
      </w:pPr>
      <w:r>
        <w:rPr>
          <w:rFonts w:ascii="Arial" w:eastAsia="Arial" w:hAnsi="Arial" w:cs="Arial"/>
          <w:color w:val="000000" w:themeColor="text1"/>
          <w:lang w:val="ga"/>
        </w:rPr>
        <w:t>Ardleibhéal cruinnis agus mionchruinnis maidir le coimeád taifead agus le doiciméid.</w:t>
      </w:r>
    </w:p>
    <w:p w14:paraId="415EE010" w14:textId="77777777" w:rsidR="0086222C" w:rsidRDefault="0086222C" w:rsidP="0086222C">
      <w:pPr>
        <w:pStyle w:val="ListParagraph"/>
        <w:numPr>
          <w:ilvl w:val="0"/>
          <w:numId w:val="16"/>
        </w:numPr>
        <w:spacing w:after="0" w:line="360" w:lineRule="auto"/>
        <w:rPr>
          <w:rFonts w:ascii="Arial" w:eastAsia="Arial" w:hAnsi="Arial" w:cs="Arial"/>
          <w:color w:val="000000" w:themeColor="text1"/>
        </w:rPr>
      </w:pPr>
      <w:r>
        <w:rPr>
          <w:rFonts w:ascii="Arial" w:eastAsia="Arial" w:hAnsi="Arial" w:cs="Arial"/>
          <w:color w:val="000000" w:themeColor="text1"/>
          <w:lang w:val="ga"/>
        </w:rPr>
        <w:t>Cumas chun obair a chur in ord tosaíochta, chun éilimh iomaíocha a bhainistiú, agus chun spriocdhátaí a chomhlíonadh.</w:t>
      </w:r>
    </w:p>
    <w:p w14:paraId="6FC69C94" w14:textId="77777777" w:rsidR="0086222C" w:rsidRDefault="0086222C" w:rsidP="0086222C">
      <w:pPr>
        <w:pStyle w:val="ListParagraph"/>
        <w:numPr>
          <w:ilvl w:val="0"/>
          <w:numId w:val="16"/>
        </w:numPr>
        <w:spacing w:after="0" w:line="360" w:lineRule="auto"/>
        <w:rPr>
          <w:rFonts w:ascii="Arial" w:eastAsia="Arial" w:hAnsi="Arial" w:cs="Arial"/>
          <w:color w:val="000000" w:themeColor="text1"/>
        </w:rPr>
      </w:pPr>
      <w:r>
        <w:rPr>
          <w:rFonts w:ascii="Arial" w:eastAsia="Arial" w:hAnsi="Arial" w:cs="Arial"/>
          <w:color w:val="000000" w:themeColor="text1"/>
          <w:lang w:val="ga"/>
        </w:rPr>
        <w:t>Inniúlacht in Microsoft Office agus in uirlisí comhoibrithe dhigitigh.</w:t>
      </w:r>
    </w:p>
    <w:p w14:paraId="3171C0A5" w14:textId="77777777" w:rsidR="0086222C" w:rsidRDefault="0086222C" w:rsidP="0086222C">
      <w:pPr>
        <w:pStyle w:val="ListParagraph"/>
        <w:numPr>
          <w:ilvl w:val="0"/>
          <w:numId w:val="16"/>
        </w:numPr>
        <w:spacing w:after="0" w:line="360" w:lineRule="auto"/>
        <w:rPr>
          <w:rFonts w:ascii="Arial" w:eastAsia="Arial" w:hAnsi="Arial" w:cs="Arial"/>
          <w:color w:val="000000" w:themeColor="text1"/>
        </w:rPr>
      </w:pPr>
      <w:r>
        <w:rPr>
          <w:rFonts w:ascii="Arial" w:eastAsia="Arial" w:hAnsi="Arial" w:cs="Arial"/>
          <w:color w:val="000000" w:themeColor="text1"/>
          <w:lang w:val="ga"/>
        </w:rPr>
        <w:t>Tiomantas léirithe do luachanna seirbhíse poiblí agus do chleachtas ionchuimsitheach.</w:t>
      </w:r>
    </w:p>
    <w:p w14:paraId="1537D96C" w14:textId="53767BA0" w:rsidR="0086222C" w:rsidRPr="0086222C" w:rsidRDefault="0086222C" w:rsidP="0086222C">
      <w:pPr>
        <w:pStyle w:val="ListParagraph"/>
        <w:numPr>
          <w:ilvl w:val="0"/>
          <w:numId w:val="16"/>
        </w:numPr>
        <w:spacing w:line="360" w:lineRule="auto"/>
        <w:rPr>
          <w:rFonts w:ascii="Georgia" w:eastAsia="Georgia" w:hAnsi="Georgia" w:cs="Georgia"/>
          <w:b/>
          <w:bCs/>
          <w:color w:val="C00000"/>
          <w:sz w:val="32"/>
          <w:szCs w:val="32"/>
        </w:rPr>
      </w:pPr>
      <w:r w:rsidRPr="0086222C">
        <w:rPr>
          <w:rFonts w:ascii="Arial" w:eastAsia="Arial" w:hAnsi="Arial" w:cs="Arial"/>
          <w:lang w:val="ga"/>
        </w:rPr>
        <w:t>Láncheadúnas tiomána chatagóir B atá neamhfhormhuinithe agus rochtain lánaimseartha ar charr nó, i gcás iarrthóirí nach bhfuil tiomáint acu, rochtain lánaimseartha ar an iompar.</w:t>
      </w:r>
      <w:r>
        <w:rPr>
          <w:rFonts w:ascii="Arial" w:eastAsia="Arial" w:hAnsi="Arial" w:cs="Arial"/>
          <w:lang w:val="ga"/>
        </w:rPr>
        <w:br/>
      </w:r>
    </w:p>
    <w:p w14:paraId="1A9CC2CD" w14:textId="77777777" w:rsidR="0086222C" w:rsidRPr="0086222C" w:rsidRDefault="0086222C" w:rsidP="0086222C">
      <w:pPr>
        <w:spacing w:line="360" w:lineRule="auto"/>
        <w:rPr>
          <w:rFonts w:ascii="Arial" w:hAnsi="Arial" w:cs="Arial"/>
          <w:color w:val="EE0000"/>
          <w:sz w:val="28"/>
          <w:szCs w:val="28"/>
        </w:rPr>
      </w:pPr>
      <w:r w:rsidRPr="0086222C">
        <w:rPr>
          <w:rFonts w:ascii="Arial" w:eastAsia="Georgia" w:hAnsi="Arial" w:cs="Arial"/>
          <w:b/>
          <w:bCs/>
          <w:color w:val="EE0000"/>
          <w:sz w:val="28"/>
          <w:szCs w:val="28"/>
          <w:lang w:val="ga"/>
        </w:rPr>
        <w:t xml:space="preserve">Ceanglais Inmhianaithe </w:t>
      </w:r>
    </w:p>
    <w:p w14:paraId="0AE9FFA7" w14:textId="77777777" w:rsidR="0086222C" w:rsidRDefault="0086222C" w:rsidP="0086222C">
      <w:pPr>
        <w:spacing w:line="360" w:lineRule="auto"/>
      </w:pPr>
      <w:r>
        <w:rPr>
          <w:rFonts w:ascii="Arial" w:eastAsia="Arial" w:hAnsi="Arial" w:cs="Arial"/>
          <w:lang w:val="ga"/>
        </w:rPr>
        <w:t>Beidh ag an iarrthóir is fearr freisin:</w:t>
      </w:r>
    </w:p>
    <w:p w14:paraId="4E016097" w14:textId="77777777" w:rsidR="0086222C" w:rsidRPr="002807E2" w:rsidRDefault="0086222C" w:rsidP="0086222C">
      <w:pPr>
        <w:pStyle w:val="ListParagraph"/>
        <w:numPr>
          <w:ilvl w:val="0"/>
          <w:numId w:val="17"/>
        </w:numPr>
        <w:spacing w:line="360" w:lineRule="auto"/>
        <w:rPr>
          <w:rFonts w:ascii="Arial" w:eastAsia="Arial" w:hAnsi="Arial" w:cs="Arial"/>
        </w:rPr>
      </w:pPr>
      <w:r>
        <w:rPr>
          <w:rFonts w:ascii="Arial" w:eastAsia="Arial" w:hAnsi="Arial" w:cs="Arial"/>
          <w:lang w:val="ga"/>
        </w:rPr>
        <w:t>Cáilíocht ar leibhéal 7 nó níos airde i ndisciplín ábhartha.</w:t>
      </w:r>
    </w:p>
    <w:p w14:paraId="25E3602B" w14:textId="77777777" w:rsidR="0086222C" w:rsidRPr="002807E2" w:rsidRDefault="0086222C" w:rsidP="0086222C">
      <w:pPr>
        <w:pStyle w:val="ListParagraph"/>
        <w:numPr>
          <w:ilvl w:val="0"/>
          <w:numId w:val="17"/>
        </w:numPr>
        <w:spacing w:line="360" w:lineRule="auto"/>
        <w:rPr>
          <w:rFonts w:ascii="Arial" w:eastAsia="Arial" w:hAnsi="Arial" w:cs="Arial"/>
        </w:rPr>
      </w:pPr>
      <w:r>
        <w:rPr>
          <w:rFonts w:ascii="Arial" w:eastAsia="Arial" w:hAnsi="Arial" w:cs="Arial"/>
          <w:lang w:val="ga"/>
        </w:rPr>
        <w:t xml:space="preserve">Cumas léirithe chun obair mar chuid d’fhoireann agus ar a dtionscnamh féin. </w:t>
      </w:r>
    </w:p>
    <w:p w14:paraId="1EED06E6" w14:textId="77777777" w:rsidR="0086222C" w:rsidRDefault="0086222C" w:rsidP="0086222C">
      <w:pPr>
        <w:pStyle w:val="ListParagraph"/>
        <w:numPr>
          <w:ilvl w:val="0"/>
          <w:numId w:val="17"/>
        </w:numPr>
        <w:spacing w:line="360" w:lineRule="auto"/>
        <w:rPr>
          <w:rFonts w:ascii="Arial" w:eastAsia="Arial" w:hAnsi="Arial" w:cs="Arial"/>
        </w:rPr>
      </w:pPr>
      <w:r>
        <w:rPr>
          <w:rFonts w:ascii="Arial" w:eastAsia="Arial" w:hAnsi="Arial" w:cs="Arial"/>
          <w:lang w:val="ga"/>
        </w:rPr>
        <w:t xml:space="preserve">Sárscileanna bainistíochta ama, agus cumas chun obair de réir spriocdhátaí. </w:t>
      </w:r>
    </w:p>
    <w:p w14:paraId="062E5EA7" w14:textId="77777777" w:rsidR="0086222C" w:rsidRPr="002B4F02" w:rsidRDefault="0086222C" w:rsidP="0086222C">
      <w:pPr>
        <w:pStyle w:val="ListParagraph"/>
        <w:numPr>
          <w:ilvl w:val="0"/>
          <w:numId w:val="17"/>
        </w:numPr>
        <w:spacing w:line="360" w:lineRule="auto"/>
        <w:rPr>
          <w:rFonts w:ascii="Arial" w:eastAsia="Arial" w:hAnsi="Arial" w:cs="Arial"/>
        </w:rPr>
      </w:pPr>
      <w:r>
        <w:rPr>
          <w:rFonts w:ascii="Arial" w:eastAsia="Arial" w:hAnsi="Arial" w:cs="Arial"/>
          <w:lang w:val="ga"/>
        </w:rPr>
        <w:t>An cumas chun cumarsáid a dhéanamh trí Ghaeilge, idir Ghaeilge labhartha agus Ghaeilge scríofa.</w:t>
      </w:r>
    </w:p>
    <w:p w14:paraId="3BF1EFE1" w14:textId="77777777" w:rsidR="0086222C" w:rsidRDefault="0086222C" w:rsidP="0086222C">
      <w:pPr>
        <w:pStyle w:val="ListParagraph"/>
        <w:numPr>
          <w:ilvl w:val="0"/>
          <w:numId w:val="17"/>
        </w:numPr>
        <w:spacing w:line="360" w:lineRule="auto"/>
        <w:rPr>
          <w:rFonts w:ascii="Arial" w:eastAsia="Arial" w:hAnsi="Arial" w:cs="Arial"/>
          <w:color w:val="000000" w:themeColor="text1"/>
        </w:rPr>
      </w:pPr>
      <w:r>
        <w:rPr>
          <w:rFonts w:ascii="Arial" w:eastAsia="Arial" w:hAnsi="Arial" w:cs="Arial"/>
          <w:color w:val="000000" w:themeColor="text1"/>
          <w:lang w:val="ga"/>
        </w:rPr>
        <w:t>Taithí san earnáil cultúir, san earnáil ealaíon, san earnáil oidhreachta, nó san earnáil rannpháirtíochta poiblí.</w:t>
      </w:r>
    </w:p>
    <w:p w14:paraId="4B8C61F4" w14:textId="77777777" w:rsidR="0086222C" w:rsidRDefault="0086222C" w:rsidP="0086222C">
      <w:pPr>
        <w:pStyle w:val="ListParagraph"/>
        <w:numPr>
          <w:ilvl w:val="0"/>
          <w:numId w:val="17"/>
        </w:numPr>
        <w:spacing w:after="0" w:line="360" w:lineRule="auto"/>
        <w:rPr>
          <w:rFonts w:ascii="Arial" w:eastAsia="Arial" w:hAnsi="Arial" w:cs="Arial"/>
          <w:color w:val="000000" w:themeColor="text1"/>
        </w:rPr>
      </w:pPr>
      <w:r>
        <w:rPr>
          <w:rFonts w:ascii="Arial" w:eastAsia="Arial" w:hAnsi="Arial" w:cs="Arial"/>
          <w:color w:val="000000" w:themeColor="text1"/>
          <w:lang w:val="ga"/>
        </w:rPr>
        <w:t>Taithí ar riarachán deontas nó ar phróisis chistiúcháin earnála poiblí.</w:t>
      </w:r>
    </w:p>
    <w:p w14:paraId="6396B7F6" w14:textId="77777777" w:rsidR="0086222C" w:rsidRDefault="0086222C" w:rsidP="0086222C">
      <w:pPr>
        <w:pStyle w:val="ListParagraph"/>
        <w:numPr>
          <w:ilvl w:val="0"/>
          <w:numId w:val="17"/>
        </w:numPr>
        <w:spacing w:after="0" w:line="360" w:lineRule="auto"/>
        <w:rPr>
          <w:rFonts w:ascii="Arial" w:eastAsia="Arial" w:hAnsi="Arial" w:cs="Arial"/>
          <w:color w:val="000000" w:themeColor="text1"/>
        </w:rPr>
      </w:pPr>
      <w:r>
        <w:rPr>
          <w:rFonts w:ascii="Arial" w:eastAsia="Arial" w:hAnsi="Arial" w:cs="Arial"/>
          <w:color w:val="000000" w:themeColor="text1"/>
          <w:lang w:val="ga"/>
        </w:rPr>
        <w:t>Eolas ar chumarsáid, ar bhainistíocht inneachair dhigitigh nó ar thacaíocht caidrimh phoiblí.</w:t>
      </w:r>
    </w:p>
    <w:p w14:paraId="281C4EE8" w14:textId="77777777" w:rsidR="0086222C" w:rsidRDefault="0086222C" w:rsidP="0086222C">
      <w:pPr>
        <w:pStyle w:val="ListParagraph"/>
        <w:numPr>
          <w:ilvl w:val="0"/>
          <w:numId w:val="17"/>
        </w:numPr>
        <w:spacing w:after="0" w:line="360" w:lineRule="auto"/>
        <w:rPr>
          <w:rFonts w:ascii="Arial" w:eastAsia="Arial" w:hAnsi="Arial" w:cs="Arial"/>
          <w:color w:val="000000" w:themeColor="text1"/>
        </w:rPr>
      </w:pPr>
      <w:r>
        <w:rPr>
          <w:rFonts w:ascii="Arial" w:eastAsia="Arial" w:hAnsi="Arial" w:cs="Arial"/>
          <w:color w:val="000000" w:themeColor="text1"/>
          <w:lang w:val="ga"/>
        </w:rPr>
        <w:t>Eolas ar an earnáil GLAM ar fud oileán na hÉireann.</w:t>
      </w:r>
    </w:p>
    <w:p w14:paraId="610BDB64" w14:textId="77777777" w:rsidR="0086222C" w:rsidRDefault="0086222C" w:rsidP="0086222C">
      <w:pPr>
        <w:pStyle w:val="ListParagraph"/>
        <w:numPr>
          <w:ilvl w:val="0"/>
          <w:numId w:val="17"/>
        </w:numPr>
        <w:spacing w:after="0" w:line="360" w:lineRule="auto"/>
        <w:rPr>
          <w:rFonts w:ascii="Arial" w:eastAsia="Arial" w:hAnsi="Arial" w:cs="Arial"/>
          <w:color w:val="000000" w:themeColor="text1"/>
        </w:rPr>
      </w:pPr>
      <w:r>
        <w:rPr>
          <w:rFonts w:ascii="Arial" w:eastAsia="Arial" w:hAnsi="Arial" w:cs="Arial"/>
          <w:color w:val="000000" w:themeColor="text1"/>
          <w:lang w:val="ga"/>
        </w:rPr>
        <w:t>Taithí ar thacaíocht a thabhairt do thionscadail chomhoibríocha trasteorann nó il-gheallsealbhóra.</w:t>
      </w:r>
    </w:p>
    <w:p w14:paraId="6EBC0802" w14:textId="77777777" w:rsidR="0004570F" w:rsidRDefault="0004570F" w:rsidP="00C10838">
      <w:pPr>
        <w:spacing w:after="0" w:line="360" w:lineRule="auto"/>
        <w:rPr>
          <w:rFonts w:ascii="Arial" w:hAnsi="Arial" w:cs="Arial"/>
        </w:rPr>
      </w:pPr>
    </w:p>
    <w:p w14:paraId="2CB2FF4B" w14:textId="261976E7" w:rsidR="00C53D58" w:rsidRPr="0053448E" w:rsidRDefault="00C53D58" w:rsidP="00C10838">
      <w:pPr>
        <w:spacing w:after="0" w:line="360" w:lineRule="auto"/>
        <w:rPr>
          <w:rFonts w:ascii="Georgia" w:hAnsi="Georgia" w:cs="Arial"/>
          <w:b/>
          <w:bCs/>
          <w:color w:val="C00000"/>
          <w:sz w:val="32"/>
          <w:szCs w:val="32"/>
        </w:rPr>
      </w:pPr>
      <w:r>
        <w:rPr>
          <w:rFonts w:ascii="Georgia" w:hAnsi="Georgia" w:cs="Arial"/>
          <w:b/>
          <w:bCs/>
          <w:color w:val="C00000"/>
          <w:sz w:val="32"/>
          <w:szCs w:val="32"/>
          <w:lang w:val="ga"/>
        </w:rPr>
        <w:t xml:space="preserve">Inniúlachtaí don Ról </w:t>
      </w:r>
    </w:p>
    <w:p w14:paraId="69F8A0FB" w14:textId="1057CEBF" w:rsidR="00C53D58" w:rsidRPr="002807E2" w:rsidRDefault="00C53D58" w:rsidP="00C10838">
      <w:pPr>
        <w:pStyle w:val="ListParagraph"/>
        <w:numPr>
          <w:ilvl w:val="0"/>
          <w:numId w:val="18"/>
        </w:numPr>
        <w:spacing w:after="0" w:line="360" w:lineRule="auto"/>
        <w:rPr>
          <w:rFonts w:ascii="Arial" w:hAnsi="Arial" w:cs="Arial"/>
        </w:rPr>
      </w:pPr>
      <w:r>
        <w:rPr>
          <w:rFonts w:ascii="Arial" w:hAnsi="Arial" w:cs="Arial"/>
          <w:lang w:val="ga"/>
        </w:rPr>
        <w:t xml:space="preserve">Bainistíocht Daoine </w:t>
      </w:r>
    </w:p>
    <w:p w14:paraId="0244BAFE" w14:textId="75BF73D1" w:rsidR="00C53D58" w:rsidRPr="002807E2" w:rsidRDefault="00C53D58" w:rsidP="00C10838">
      <w:pPr>
        <w:pStyle w:val="ListParagraph"/>
        <w:numPr>
          <w:ilvl w:val="0"/>
          <w:numId w:val="18"/>
        </w:numPr>
        <w:spacing w:after="0" w:line="360" w:lineRule="auto"/>
        <w:rPr>
          <w:rFonts w:ascii="Arial" w:hAnsi="Arial" w:cs="Arial"/>
        </w:rPr>
      </w:pPr>
      <w:r>
        <w:rPr>
          <w:rFonts w:ascii="Arial" w:hAnsi="Arial" w:cs="Arial"/>
          <w:lang w:val="ga"/>
        </w:rPr>
        <w:t xml:space="preserve">Anailís agus Cinnteoireacht </w:t>
      </w:r>
    </w:p>
    <w:p w14:paraId="21C654C7" w14:textId="23FAB67B" w:rsidR="00C53D58" w:rsidRPr="002807E2" w:rsidRDefault="00C53D58" w:rsidP="00C10838">
      <w:pPr>
        <w:pStyle w:val="ListParagraph"/>
        <w:numPr>
          <w:ilvl w:val="0"/>
          <w:numId w:val="18"/>
        </w:numPr>
        <w:spacing w:after="0" w:line="360" w:lineRule="auto"/>
        <w:rPr>
          <w:rFonts w:ascii="Arial" w:hAnsi="Arial" w:cs="Arial"/>
        </w:rPr>
      </w:pPr>
      <w:r>
        <w:rPr>
          <w:rFonts w:ascii="Arial" w:hAnsi="Arial" w:cs="Arial"/>
          <w:lang w:val="ga"/>
        </w:rPr>
        <w:t xml:space="preserve">Torthaí a Sholáthar </w:t>
      </w:r>
    </w:p>
    <w:p w14:paraId="50AF1A1B" w14:textId="3BAFDC80" w:rsidR="00C53D58" w:rsidRPr="002807E2" w:rsidRDefault="00C53D58" w:rsidP="00C10838">
      <w:pPr>
        <w:pStyle w:val="ListParagraph"/>
        <w:numPr>
          <w:ilvl w:val="0"/>
          <w:numId w:val="18"/>
        </w:numPr>
        <w:spacing w:after="0" w:line="360" w:lineRule="auto"/>
        <w:rPr>
          <w:rFonts w:ascii="Arial" w:hAnsi="Arial" w:cs="Arial"/>
        </w:rPr>
      </w:pPr>
      <w:r>
        <w:rPr>
          <w:rFonts w:ascii="Arial" w:hAnsi="Arial" w:cs="Arial"/>
          <w:lang w:val="ga"/>
        </w:rPr>
        <w:t xml:space="preserve">Scileanna Idirphearsanta agus Cumarsáide </w:t>
      </w:r>
    </w:p>
    <w:p w14:paraId="2DDF29EF" w14:textId="1F0357D2" w:rsidR="00C53D58" w:rsidRPr="00B93877" w:rsidRDefault="00C53D58" w:rsidP="00C10838">
      <w:pPr>
        <w:pStyle w:val="ListParagraph"/>
        <w:numPr>
          <w:ilvl w:val="0"/>
          <w:numId w:val="18"/>
        </w:numPr>
        <w:spacing w:after="0" w:line="360" w:lineRule="auto"/>
        <w:rPr>
          <w:rFonts w:ascii="Arial" w:hAnsi="Arial" w:cs="Arial"/>
        </w:rPr>
      </w:pPr>
      <w:r>
        <w:rPr>
          <w:rFonts w:ascii="Arial" w:hAnsi="Arial" w:cs="Arial"/>
          <w:lang w:val="ga"/>
        </w:rPr>
        <w:t xml:space="preserve">Saineolas, Oilteacht agus Féinfhorbairt </w:t>
      </w:r>
    </w:p>
    <w:p w14:paraId="179A3B07" w14:textId="77777777" w:rsidR="00B93877" w:rsidRPr="00B93877" w:rsidRDefault="00B93877" w:rsidP="00B93877">
      <w:pPr>
        <w:spacing w:after="0" w:line="360" w:lineRule="auto"/>
        <w:rPr>
          <w:rFonts w:ascii="Arial" w:hAnsi="Arial" w:cs="Arial"/>
        </w:rPr>
      </w:pPr>
    </w:p>
    <w:p w14:paraId="40980450" w14:textId="77777777" w:rsidR="00C53D58" w:rsidRPr="0053448E" w:rsidRDefault="00C53D58" w:rsidP="00EB2097">
      <w:pPr>
        <w:spacing w:line="360" w:lineRule="auto"/>
        <w:rPr>
          <w:rFonts w:ascii="Georgia" w:hAnsi="Georgia" w:cs="Arial"/>
          <w:b/>
          <w:bCs/>
          <w:color w:val="C00000"/>
          <w:sz w:val="32"/>
          <w:szCs w:val="32"/>
        </w:rPr>
      </w:pPr>
      <w:r>
        <w:rPr>
          <w:rFonts w:ascii="Georgia" w:hAnsi="Georgia" w:cs="Arial"/>
          <w:b/>
          <w:bCs/>
          <w:color w:val="C00000"/>
          <w:sz w:val="32"/>
          <w:szCs w:val="32"/>
          <w:lang w:val="ga"/>
        </w:rPr>
        <w:t xml:space="preserve">Ceanglais Saoránachta </w:t>
      </w:r>
    </w:p>
    <w:p w14:paraId="22EA3C84" w14:textId="494847DD" w:rsidR="00C53D58" w:rsidRDefault="00C53D58" w:rsidP="004A20AC">
      <w:pPr>
        <w:spacing w:after="0" w:line="360" w:lineRule="auto"/>
        <w:rPr>
          <w:rFonts w:ascii="Arial" w:hAnsi="Arial" w:cs="Arial"/>
        </w:rPr>
      </w:pPr>
      <w:r>
        <w:rPr>
          <w:rFonts w:ascii="Arial" w:hAnsi="Arial"/>
          <w:lang w:val="ga"/>
        </w:rPr>
        <w:t>Ní mór d’iarrthóirí incháilithe, faoin dáta deiridh a ghlacfar le foirmeacha iarratais comhlánaithe;</w:t>
      </w:r>
    </w:p>
    <w:p w14:paraId="0521AC27" w14:textId="77777777" w:rsidR="00B27A09" w:rsidRPr="006E392B" w:rsidRDefault="00B27A09" w:rsidP="004A20AC">
      <w:pPr>
        <w:spacing w:after="0" w:line="360" w:lineRule="auto"/>
        <w:jc w:val="both"/>
        <w:rPr>
          <w:rFonts w:ascii="Arial" w:hAnsi="Arial" w:cs="Arial"/>
          <w:lang w:val="ga"/>
        </w:rPr>
      </w:pPr>
      <w:r>
        <w:rPr>
          <w:rFonts w:ascii="Arial" w:hAnsi="Arial" w:cs="Arial"/>
          <w:lang w:val="ga"/>
        </w:rPr>
        <w:t>(a) A bheith ina saoránach de chuid an Limistéir Eorpaigh Eacnamaíoch (LEE). Is é atá in LEE Ballstáit an Aontais Eorpaigh mar aon leis an Íoslainn, Lichtinstéin agus an Iorua; nó</w:t>
      </w:r>
    </w:p>
    <w:p w14:paraId="77D5FC8D" w14:textId="77777777" w:rsidR="00B27A09" w:rsidRPr="006E392B" w:rsidRDefault="00B27A09" w:rsidP="004A20AC">
      <w:pPr>
        <w:spacing w:after="0" w:line="360" w:lineRule="auto"/>
        <w:jc w:val="both"/>
        <w:rPr>
          <w:rFonts w:ascii="Arial" w:hAnsi="Arial" w:cs="Arial"/>
          <w:lang w:val="ga"/>
        </w:rPr>
      </w:pPr>
      <w:r>
        <w:rPr>
          <w:rFonts w:ascii="Arial" w:hAnsi="Arial" w:cs="Arial"/>
          <w:lang w:val="ga"/>
        </w:rPr>
        <w:t>(b) A bheith ina saoránach de chuid na Ríochta Aontaithe; nó</w:t>
      </w:r>
    </w:p>
    <w:p w14:paraId="6746A9C0" w14:textId="77777777" w:rsidR="00B27A09" w:rsidRPr="006E392B" w:rsidRDefault="00B27A09" w:rsidP="004A20AC">
      <w:pPr>
        <w:spacing w:after="0" w:line="360" w:lineRule="auto"/>
        <w:jc w:val="both"/>
        <w:rPr>
          <w:rFonts w:ascii="Arial" w:hAnsi="Arial" w:cs="Arial"/>
          <w:lang w:val="ga"/>
        </w:rPr>
      </w:pPr>
      <w:r>
        <w:rPr>
          <w:rFonts w:ascii="Arial" w:hAnsi="Arial" w:cs="Arial"/>
          <w:lang w:val="ga"/>
        </w:rPr>
        <w:t>(c) A bheith ina saoránach de chuid na hEilvéise de bhun an chomhaontaithe idir an tAontas Eorpach agus an Eilvéis maidir leis an tsaorghluaiseacht daoine; nó</w:t>
      </w:r>
    </w:p>
    <w:p w14:paraId="1CEB26C2" w14:textId="77777777" w:rsidR="00B27A09" w:rsidRPr="006E392B" w:rsidRDefault="00B27A09" w:rsidP="004A20AC">
      <w:pPr>
        <w:spacing w:after="0" w:line="360" w:lineRule="auto"/>
        <w:jc w:val="both"/>
        <w:rPr>
          <w:rFonts w:ascii="Arial" w:hAnsi="Arial" w:cs="Arial"/>
          <w:lang w:val="ga"/>
        </w:rPr>
      </w:pPr>
      <w:r>
        <w:rPr>
          <w:rFonts w:ascii="Arial" w:hAnsi="Arial" w:cs="Arial"/>
          <w:lang w:val="ga"/>
        </w:rPr>
        <w:t>(d) A bheith ina saoránach de chuid tír nach tír LEE í agus ar céile nó leanbh é nó í le saoránach de chuid LEE, de chuid na Ríochta Aontaithe nó de chuid na hEilvéise a bhfuil víosa stampa 4 aige nó aici; nó</w:t>
      </w:r>
    </w:p>
    <w:p w14:paraId="043AAB8F" w14:textId="77777777" w:rsidR="00B27A09" w:rsidRPr="006E392B" w:rsidRDefault="00B27A09" w:rsidP="004A20AC">
      <w:pPr>
        <w:spacing w:after="0" w:line="360" w:lineRule="auto"/>
        <w:jc w:val="both"/>
        <w:rPr>
          <w:rFonts w:ascii="Arial" w:hAnsi="Arial" w:cs="Arial"/>
          <w:lang w:val="ga"/>
        </w:rPr>
      </w:pPr>
      <w:r>
        <w:rPr>
          <w:rFonts w:ascii="Arial" w:hAnsi="Arial" w:cs="Arial"/>
          <w:lang w:val="ga"/>
        </w:rPr>
        <w:t>(e) A bheith ina nduine ar dámhadh cosaint idirnáisiúnta dó nó di faoin Acht um Chosaint Idirnáisiúnta, 2015, nó ina mball teaghlaigh atá i dteideal fanacht sa Stát mar thoradh ar athaontú teaghlaigh agus a bhfuil víosa stampa 4 aige nó aici; nó</w:t>
      </w:r>
    </w:p>
    <w:p w14:paraId="492FCA94" w14:textId="493AA3F4" w:rsidR="007970AD" w:rsidRPr="006E392B" w:rsidRDefault="00B27A09" w:rsidP="004A20AC">
      <w:pPr>
        <w:spacing w:after="0" w:line="360" w:lineRule="auto"/>
        <w:jc w:val="both"/>
        <w:rPr>
          <w:rFonts w:ascii="Arial" w:hAnsi="Arial" w:cs="Arial"/>
          <w:lang w:val="ga"/>
        </w:rPr>
      </w:pPr>
      <w:r>
        <w:rPr>
          <w:rFonts w:ascii="Arial" w:hAnsi="Arial" w:cs="Arial"/>
          <w:lang w:val="ga"/>
        </w:rPr>
        <w:t>(f) A bheith ina saoránach de chuid tír nach tír LEE í agus ar tuismitheoir é nó í le leanbh cleithiúnach ar saoránach agus cónaitheach é nó í de chuid ballstát de LEE nó de chuid na Ríochta Aontaithe nó de chuid na hEilvéise agus a bhfuil víosa stampa 4 aige nó aici.</w:t>
      </w:r>
    </w:p>
    <w:p w14:paraId="53CCA7C3" w14:textId="24E1BDAE" w:rsidR="00F06885" w:rsidRDefault="00C53D58" w:rsidP="004A20AC">
      <w:pPr>
        <w:spacing w:after="0" w:line="360" w:lineRule="auto"/>
        <w:rPr>
          <w:rFonts w:ascii="Arial" w:hAnsi="Arial" w:cs="Arial"/>
          <w:b/>
          <w:bCs/>
          <w:i/>
          <w:iCs/>
          <w:lang w:val="ga"/>
        </w:rPr>
      </w:pPr>
      <w:r>
        <w:rPr>
          <w:rFonts w:ascii="Arial" w:hAnsi="Arial" w:cs="Arial"/>
          <w:b/>
          <w:bCs/>
          <w:i/>
          <w:iCs/>
          <w:lang w:val="ga"/>
        </w:rPr>
        <w:t>Chun cáiliú, ní mór d’iarrthóirí bheith incháilithe faoi dháta aon tairisceana poist.</w:t>
      </w:r>
      <w:r>
        <w:rPr>
          <w:rFonts w:ascii="Arial" w:hAnsi="Arial" w:cs="Arial"/>
          <w:lang w:val="ga"/>
        </w:rPr>
        <w:br/>
      </w:r>
    </w:p>
    <w:p w14:paraId="033677EF" w14:textId="77777777" w:rsidR="00F06885" w:rsidRDefault="00F06885">
      <w:pPr>
        <w:rPr>
          <w:rFonts w:ascii="Arial" w:hAnsi="Arial" w:cs="Arial"/>
          <w:b/>
          <w:bCs/>
          <w:i/>
          <w:iCs/>
          <w:lang w:val="ga"/>
        </w:rPr>
      </w:pPr>
      <w:r>
        <w:rPr>
          <w:rFonts w:ascii="Arial" w:hAnsi="Arial" w:cs="Arial"/>
          <w:b/>
          <w:bCs/>
          <w:i/>
          <w:iCs/>
          <w:lang w:val="ga"/>
        </w:rPr>
        <w:br w:type="page"/>
      </w:r>
    </w:p>
    <w:p w14:paraId="6764E63E" w14:textId="77777777" w:rsidR="00601284" w:rsidRPr="006E392B" w:rsidRDefault="00601284" w:rsidP="004A20AC">
      <w:pPr>
        <w:spacing w:after="0" w:line="360" w:lineRule="auto"/>
        <w:rPr>
          <w:rFonts w:ascii="Arial" w:hAnsi="Arial" w:cs="Arial"/>
          <w:b/>
          <w:bCs/>
          <w:i/>
          <w:iCs/>
          <w:lang w:val="ga"/>
        </w:rPr>
      </w:pPr>
    </w:p>
    <w:p w14:paraId="0143C169" w14:textId="3632BEC0" w:rsidR="00C53D58" w:rsidRPr="0053448E" w:rsidRDefault="00C53D58" w:rsidP="00D0372D">
      <w:pPr>
        <w:spacing w:line="360" w:lineRule="auto"/>
        <w:rPr>
          <w:rFonts w:ascii="Georgia" w:hAnsi="Georgia" w:cs="Arial"/>
          <w:b/>
          <w:bCs/>
          <w:color w:val="C00000"/>
          <w:sz w:val="32"/>
          <w:szCs w:val="32"/>
        </w:rPr>
      </w:pPr>
      <w:r>
        <w:rPr>
          <w:rFonts w:ascii="Georgia" w:hAnsi="Georgia" w:cs="Arial"/>
          <w:b/>
          <w:bCs/>
          <w:color w:val="C00000"/>
          <w:sz w:val="32"/>
          <w:szCs w:val="32"/>
          <w:lang w:val="ga"/>
        </w:rPr>
        <w:t xml:space="preserve">Coinníollacha Seirbhíse </w:t>
      </w:r>
    </w:p>
    <w:p w14:paraId="1F5F8714" w14:textId="77777777" w:rsidR="00C53D58" w:rsidRPr="00931678" w:rsidRDefault="00C53D58" w:rsidP="00D0372D">
      <w:pPr>
        <w:spacing w:line="360" w:lineRule="auto"/>
        <w:rPr>
          <w:rFonts w:ascii="Arial" w:hAnsi="Arial" w:cs="Arial"/>
          <w:b/>
          <w:bCs/>
          <w:color w:val="00B0F0"/>
          <w:sz w:val="28"/>
          <w:szCs w:val="28"/>
        </w:rPr>
      </w:pPr>
      <w:r>
        <w:rPr>
          <w:rFonts w:ascii="Arial" w:hAnsi="Arial" w:cs="Arial"/>
          <w:b/>
          <w:bCs/>
          <w:color w:val="EE0000"/>
          <w:sz w:val="28"/>
          <w:szCs w:val="28"/>
          <w:lang w:val="ga"/>
        </w:rPr>
        <w:t>Tionacht</w:t>
      </w:r>
      <w:r>
        <w:rPr>
          <w:rFonts w:ascii="Arial" w:hAnsi="Arial" w:cs="Arial"/>
          <w:b/>
          <w:bCs/>
          <w:color w:val="00B0F0"/>
          <w:sz w:val="28"/>
          <w:szCs w:val="28"/>
          <w:lang w:val="ga"/>
        </w:rPr>
        <w:t xml:space="preserve"> </w:t>
      </w:r>
    </w:p>
    <w:p w14:paraId="58F5E761" w14:textId="53EB5E41" w:rsidR="00C53D58" w:rsidRDefault="00AB582F" w:rsidP="00D0372D">
      <w:pPr>
        <w:spacing w:line="360" w:lineRule="auto"/>
        <w:rPr>
          <w:rFonts w:ascii="Arial" w:hAnsi="Arial" w:cs="Arial"/>
        </w:rPr>
      </w:pPr>
      <w:r w:rsidRPr="00AB582F">
        <w:rPr>
          <w:rFonts w:ascii="Arial" w:hAnsi="Arial" w:cs="Arial"/>
          <w:lang w:val="ga"/>
        </w:rPr>
        <w:t>Conradh Téarma Shocraithe Dhá Bhliain</w:t>
      </w:r>
      <w:r>
        <w:rPr>
          <w:rFonts w:ascii="Arial" w:hAnsi="Arial" w:cs="Arial"/>
          <w:lang w:val="ga"/>
        </w:rPr>
        <w:t>.</w:t>
      </w:r>
    </w:p>
    <w:p w14:paraId="27F1C84F" w14:textId="610B8F84" w:rsidR="00C53D58" w:rsidRPr="00931678" w:rsidRDefault="00C53D58" w:rsidP="00EB2097">
      <w:pPr>
        <w:spacing w:line="360" w:lineRule="auto"/>
        <w:rPr>
          <w:rFonts w:ascii="Arial" w:hAnsi="Arial" w:cs="Arial"/>
          <w:b/>
          <w:bCs/>
          <w:color w:val="EE0000"/>
          <w:sz w:val="28"/>
          <w:szCs w:val="28"/>
        </w:rPr>
      </w:pPr>
      <w:r>
        <w:rPr>
          <w:rFonts w:ascii="Arial" w:hAnsi="Arial" w:cs="Arial"/>
          <w:b/>
          <w:bCs/>
          <w:color w:val="EE0000"/>
          <w:sz w:val="28"/>
          <w:szCs w:val="28"/>
          <w:lang w:val="ga"/>
        </w:rPr>
        <w:t>Tuarastal</w:t>
      </w:r>
    </w:p>
    <w:p w14:paraId="0B73D0B6" w14:textId="794F2B4C" w:rsidR="00C8277E" w:rsidRPr="006E392B" w:rsidRDefault="00C53D58" w:rsidP="00EB2097">
      <w:pPr>
        <w:spacing w:line="360" w:lineRule="auto"/>
        <w:rPr>
          <w:rFonts w:ascii="Arial" w:hAnsi="Arial" w:cs="Arial"/>
          <w:lang w:val="ga"/>
        </w:rPr>
      </w:pPr>
      <w:r>
        <w:rPr>
          <w:rFonts w:ascii="Arial" w:hAnsi="Arial" w:cs="Arial"/>
          <w:lang w:val="ga"/>
        </w:rPr>
        <w:t>Tá an post cosúil le Grád an Oifigigh Feidhmiúcháin sa Státseirbhís. Tá an scála tuarastail (ranníocaíocht phearsanta pinsin), lena n-áirítear an ranníocaíocht pinsin is gá, leagtha amach thíos.</w:t>
      </w:r>
    </w:p>
    <w:tbl>
      <w:tblPr>
        <w:tblW w:w="9606"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585"/>
        <w:gridCol w:w="1585"/>
        <w:gridCol w:w="1585"/>
        <w:gridCol w:w="31"/>
        <w:gridCol w:w="1554"/>
        <w:gridCol w:w="1585"/>
        <w:gridCol w:w="1585"/>
        <w:gridCol w:w="96"/>
      </w:tblGrid>
      <w:tr w:rsidR="00C53D58" w:rsidRPr="002807E2" w14:paraId="708A9293" w14:textId="77777777" w:rsidTr="00212DE4">
        <w:trPr>
          <w:gridAfter w:val="1"/>
          <w:wAfter w:w="96" w:type="dxa"/>
          <w:trHeight w:val="327"/>
        </w:trPr>
        <w:tc>
          <w:tcPr>
            <w:tcW w:w="1585" w:type="dxa"/>
            <w:tcBorders>
              <w:top w:val="none" w:sz="6" w:space="0" w:color="auto"/>
              <w:bottom w:val="none" w:sz="6" w:space="0" w:color="auto"/>
              <w:right w:val="none" w:sz="6" w:space="0" w:color="auto"/>
            </w:tcBorders>
          </w:tcPr>
          <w:p w14:paraId="5AD9DCD4" w14:textId="5173452C" w:rsidR="00C53D58" w:rsidRPr="002807E2" w:rsidRDefault="00C53D58" w:rsidP="00EB2097">
            <w:pPr>
              <w:spacing w:line="360" w:lineRule="auto"/>
              <w:rPr>
                <w:rFonts w:ascii="Arial" w:hAnsi="Arial" w:cs="Arial"/>
              </w:rPr>
            </w:pPr>
            <w:r>
              <w:rPr>
                <w:rFonts w:ascii="Arial" w:hAnsi="Arial" w:cs="Arial"/>
                <w:b/>
                <w:bCs/>
                <w:lang w:val="ga"/>
              </w:rPr>
              <w:t xml:space="preserve">Pointe 1 €38,419 </w:t>
            </w:r>
          </w:p>
        </w:tc>
        <w:tc>
          <w:tcPr>
            <w:tcW w:w="1585" w:type="dxa"/>
            <w:tcBorders>
              <w:top w:val="none" w:sz="6" w:space="0" w:color="auto"/>
              <w:left w:val="none" w:sz="6" w:space="0" w:color="auto"/>
              <w:bottom w:val="none" w:sz="6" w:space="0" w:color="auto"/>
              <w:right w:val="none" w:sz="6" w:space="0" w:color="auto"/>
            </w:tcBorders>
          </w:tcPr>
          <w:p w14:paraId="72F98FDF" w14:textId="7A09FBD6" w:rsidR="00C53D58" w:rsidRPr="002807E2" w:rsidRDefault="00C53D58" w:rsidP="00EB2097">
            <w:pPr>
              <w:spacing w:line="360" w:lineRule="auto"/>
              <w:rPr>
                <w:rFonts w:ascii="Arial" w:hAnsi="Arial" w:cs="Arial"/>
              </w:rPr>
            </w:pPr>
            <w:r>
              <w:rPr>
                <w:rFonts w:ascii="Arial" w:hAnsi="Arial" w:cs="Arial"/>
                <w:b/>
                <w:bCs/>
                <w:lang w:val="ga"/>
              </w:rPr>
              <w:t xml:space="preserve">Pointe 2 €40,360 </w:t>
            </w:r>
          </w:p>
        </w:tc>
        <w:tc>
          <w:tcPr>
            <w:tcW w:w="1585" w:type="dxa"/>
            <w:tcBorders>
              <w:top w:val="none" w:sz="6" w:space="0" w:color="auto"/>
              <w:left w:val="none" w:sz="6" w:space="0" w:color="auto"/>
              <w:bottom w:val="none" w:sz="6" w:space="0" w:color="auto"/>
              <w:right w:val="none" w:sz="6" w:space="0" w:color="auto"/>
            </w:tcBorders>
          </w:tcPr>
          <w:p w14:paraId="6B115C90" w14:textId="5C889E3F" w:rsidR="00C53D58" w:rsidRPr="002807E2" w:rsidRDefault="00C53D58" w:rsidP="00EB2097">
            <w:pPr>
              <w:spacing w:line="360" w:lineRule="auto"/>
              <w:rPr>
                <w:rFonts w:ascii="Arial" w:hAnsi="Arial" w:cs="Arial"/>
              </w:rPr>
            </w:pPr>
            <w:r>
              <w:rPr>
                <w:rFonts w:ascii="Arial" w:hAnsi="Arial" w:cs="Arial"/>
                <w:b/>
                <w:bCs/>
                <w:lang w:val="ga"/>
              </w:rPr>
              <w:t xml:space="preserve">Pointe 3 €41,456 </w:t>
            </w:r>
          </w:p>
        </w:tc>
        <w:tc>
          <w:tcPr>
            <w:tcW w:w="1585" w:type="dxa"/>
            <w:gridSpan w:val="2"/>
            <w:tcBorders>
              <w:top w:val="none" w:sz="6" w:space="0" w:color="auto"/>
              <w:left w:val="none" w:sz="6" w:space="0" w:color="auto"/>
              <w:bottom w:val="none" w:sz="6" w:space="0" w:color="auto"/>
              <w:right w:val="none" w:sz="6" w:space="0" w:color="auto"/>
            </w:tcBorders>
          </w:tcPr>
          <w:p w14:paraId="1418F893" w14:textId="5733FCD7" w:rsidR="00C53D58" w:rsidRPr="002807E2" w:rsidRDefault="00C53D58" w:rsidP="00EB2097">
            <w:pPr>
              <w:spacing w:line="360" w:lineRule="auto"/>
              <w:rPr>
                <w:rFonts w:ascii="Arial" w:hAnsi="Arial" w:cs="Arial"/>
              </w:rPr>
            </w:pPr>
            <w:r>
              <w:rPr>
                <w:rFonts w:ascii="Arial" w:hAnsi="Arial" w:cs="Arial"/>
                <w:b/>
                <w:bCs/>
                <w:lang w:val="ga"/>
              </w:rPr>
              <w:t xml:space="preserve">Pointe 4 €43,594 </w:t>
            </w:r>
          </w:p>
        </w:tc>
        <w:tc>
          <w:tcPr>
            <w:tcW w:w="1585" w:type="dxa"/>
            <w:tcBorders>
              <w:top w:val="none" w:sz="6" w:space="0" w:color="auto"/>
              <w:left w:val="none" w:sz="6" w:space="0" w:color="auto"/>
              <w:bottom w:val="none" w:sz="6" w:space="0" w:color="auto"/>
              <w:right w:val="none" w:sz="6" w:space="0" w:color="auto"/>
            </w:tcBorders>
          </w:tcPr>
          <w:p w14:paraId="1D04E769" w14:textId="68FA570A" w:rsidR="00C53D58" w:rsidRPr="002807E2" w:rsidRDefault="00C53D58" w:rsidP="00EB2097">
            <w:pPr>
              <w:spacing w:line="360" w:lineRule="auto"/>
              <w:rPr>
                <w:rFonts w:ascii="Arial" w:hAnsi="Arial" w:cs="Arial"/>
              </w:rPr>
            </w:pPr>
            <w:r>
              <w:rPr>
                <w:rFonts w:ascii="Arial" w:hAnsi="Arial" w:cs="Arial"/>
                <w:b/>
                <w:bCs/>
                <w:lang w:val="ga"/>
              </w:rPr>
              <w:t>Pointe 5 €45,510</w:t>
            </w:r>
          </w:p>
        </w:tc>
        <w:tc>
          <w:tcPr>
            <w:tcW w:w="1585" w:type="dxa"/>
            <w:tcBorders>
              <w:top w:val="none" w:sz="6" w:space="0" w:color="auto"/>
              <w:left w:val="none" w:sz="6" w:space="0" w:color="auto"/>
              <w:bottom w:val="none" w:sz="6" w:space="0" w:color="auto"/>
            </w:tcBorders>
          </w:tcPr>
          <w:p w14:paraId="602E6FF9" w14:textId="19CB46DA" w:rsidR="00C53D58" w:rsidRPr="002807E2" w:rsidRDefault="00C53D58" w:rsidP="00EB2097">
            <w:pPr>
              <w:spacing w:line="360" w:lineRule="auto"/>
              <w:rPr>
                <w:rFonts w:ascii="Arial" w:hAnsi="Arial" w:cs="Arial"/>
              </w:rPr>
            </w:pPr>
            <w:r>
              <w:rPr>
                <w:rFonts w:ascii="Arial" w:hAnsi="Arial" w:cs="Arial"/>
                <w:b/>
                <w:bCs/>
                <w:lang w:val="ga"/>
              </w:rPr>
              <w:t xml:space="preserve">Pointe 6 €47,364 </w:t>
            </w:r>
          </w:p>
        </w:tc>
      </w:tr>
      <w:tr w:rsidR="00C53D58" w:rsidRPr="002807E2" w14:paraId="7A27449C" w14:textId="77777777" w:rsidTr="00212DE4">
        <w:trPr>
          <w:gridAfter w:val="1"/>
          <w:wAfter w:w="96" w:type="dxa"/>
          <w:trHeight w:val="326"/>
        </w:trPr>
        <w:tc>
          <w:tcPr>
            <w:tcW w:w="1585" w:type="dxa"/>
            <w:tcBorders>
              <w:top w:val="none" w:sz="6" w:space="0" w:color="auto"/>
              <w:bottom w:val="none" w:sz="6" w:space="0" w:color="auto"/>
              <w:right w:val="none" w:sz="6" w:space="0" w:color="auto"/>
            </w:tcBorders>
          </w:tcPr>
          <w:p w14:paraId="0F25F98E" w14:textId="77C116C1" w:rsidR="00C53D58" w:rsidRPr="002807E2" w:rsidRDefault="00C53D58" w:rsidP="00EB2097">
            <w:pPr>
              <w:spacing w:line="360" w:lineRule="auto"/>
              <w:rPr>
                <w:rFonts w:ascii="Arial" w:hAnsi="Arial" w:cs="Arial"/>
              </w:rPr>
            </w:pPr>
            <w:r>
              <w:rPr>
                <w:rFonts w:ascii="Arial" w:hAnsi="Arial" w:cs="Arial"/>
                <w:b/>
                <w:bCs/>
                <w:lang w:val="ga"/>
              </w:rPr>
              <w:t>Pointe 7 €49,211</w:t>
            </w:r>
          </w:p>
        </w:tc>
        <w:tc>
          <w:tcPr>
            <w:tcW w:w="1585" w:type="dxa"/>
            <w:tcBorders>
              <w:top w:val="none" w:sz="6" w:space="0" w:color="auto"/>
              <w:left w:val="none" w:sz="6" w:space="0" w:color="auto"/>
              <w:bottom w:val="none" w:sz="6" w:space="0" w:color="auto"/>
              <w:right w:val="none" w:sz="6" w:space="0" w:color="auto"/>
            </w:tcBorders>
          </w:tcPr>
          <w:p w14:paraId="3EE382A5" w14:textId="51E6BD65" w:rsidR="00C53D58" w:rsidRPr="002807E2" w:rsidRDefault="00C53D58" w:rsidP="00EB2097">
            <w:pPr>
              <w:spacing w:line="360" w:lineRule="auto"/>
              <w:rPr>
                <w:rFonts w:ascii="Arial" w:hAnsi="Arial" w:cs="Arial"/>
              </w:rPr>
            </w:pPr>
            <w:r>
              <w:rPr>
                <w:rFonts w:ascii="Arial" w:hAnsi="Arial" w:cs="Arial"/>
                <w:b/>
                <w:bCs/>
                <w:lang w:val="ga"/>
              </w:rPr>
              <w:t>Pointe 8 €51,024</w:t>
            </w:r>
          </w:p>
        </w:tc>
        <w:tc>
          <w:tcPr>
            <w:tcW w:w="1585" w:type="dxa"/>
            <w:tcBorders>
              <w:top w:val="none" w:sz="6" w:space="0" w:color="auto"/>
              <w:left w:val="none" w:sz="6" w:space="0" w:color="auto"/>
              <w:bottom w:val="none" w:sz="6" w:space="0" w:color="auto"/>
              <w:right w:val="none" w:sz="6" w:space="0" w:color="auto"/>
            </w:tcBorders>
          </w:tcPr>
          <w:p w14:paraId="3917C76A" w14:textId="1A2AE4F2" w:rsidR="00C53D58" w:rsidRPr="002807E2" w:rsidRDefault="00C53D58" w:rsidP="00EB2097">
            <w:pPr>
              <w:spacing w:line="360" w:lineRule="auto"/>
              <w:rPr>
                <w:rFonts w:ascii="Arial" w:hAnsi="Arial" w:cs="Arial"/>
              </w:rPr>
            </w:pPr>
            <w:r>
              <w:rPr>
                <w:rFonts w:ascii="Arial" w:hAnsi="Arial" w:cs="Arial"/>
                <w:b/>
                <w:bCs/>
                <w:lang w:val="ga"/>
              </w:rPr>
              <w:t>Pointe 9 €52,890</w:t>
            </w:r>
          </w:p>
        </w:tc>
        <w:tc>
          <w:tcPr>
            <w:tcW w:w="1585" w:type="dxa"/>
            <w:gridSpan w:val="2"/>
            <w:tcBorders>
              <w:top w:val="none" w:sz="6" w:space="0" w:color="auto"/>
              <w:left w:val="none" w:sz="6" w:space="0" w:color="auto"/>
              <w:bottom w:val="none" w:sz="6" w:space="0" w:color="auto"/>
              <w:right w:val="none" w:sz="6" w:space="0" w:color="auto"/>
            </w:tcBorders>
          </w:tcPr>
          <w:p w14:paraId="6049EE52" w14:textId="6B5F50FC" w:rsidR="00C53D58" w:rsidRPr="002807E2" w:rsidRDefault="00C53D58" w:rsidP="00EB2097">
            <w:pPr>
              <w:spacing w:line="360" w:lineRule="auto"/>
              <w:rPr>
                <w:rFonts w:ascii="Arial" w:hAnsi="Arial" w:cs="Arial"/>
              </w:rPr>
            </w:pPr>
            <w:r>
              <w:rPr>
                <w:rFonts w:ascii="Arial" w:hAnsi="Arial" w:cs="Arial"/>
                <w:b/>
                <w:bCs/>
                <w:lang w:val="ga"/>
              </w:rPr>
              <w:t>Pointe 10 €54,749</w:t>
            </w:r>
          </w:p>
        </w:tc>
        <w:tc>
          <w:tcPr>
            <w:tcW w:w="1585" w:type="dxa"/>
            <w:tcBorders>
              <w:top w:val="none" w:sz="6" w:space="0" w:color="auto"/>
              <w:left w:val="none" w:sz="6" w:space="0" w:color="auto"/>
              <w:bottom w:val="none" w:sz="6" w:space="0" w:color="auto"/>
              <w:right w:val="none" w:sz="6" w:space="0" w:color="auto"/>
            </w:tcBorders>
          </w:tcPr>
          <w:p w14:paraId="0F489E34" w14:textId="238EB4FF" w:rsidR="00C53D58" w:rsidRPr="002807E2" w:rsidRDefault="00C53D58" w:rsidP="00EB2097">
            <w:pPr>
              <w:spacing w:line="360" w:lineRule="auto"/>
              <w:rPr>
                <w:rFonts w:ascii="Arial" w:hAnsi="Arial" w:cs="Arial"/>
              </w:rPr>
            </w:pPr>
            <w:r>
              <w:rPr>
                <w:rFonts w:ascii="Arial" w:hAnsi="Arial" w:cs="Arial"/>
                <w:b/>
                <w:bCs/>
                <w:lang w:val="ga"/>
              </w:rPr>
              <w:t xml:space="preserve">Pointe 11 €56,722 </w:t>
            </w:r>
          </w:p>
        </w:tc>
        <w:tc>
          <w:tcPr>
            <w:tcW w:w="1585" w:type="dxa"/>
            <w:tcBorders>
              <w:top w:val="none" w:sz="6" w:space="0" w:color="auto"/>
              <w:left w:val="none" w:sz="6" w:space="0" w:color="auto"/>
              <w:bottom w:val="none" w:sz="6" w:space="0" w:color="auto"/>
            </w:tcBorders>
          </w:tcPr>
          <w:p w14:paraId="6FE9DF45" w14:textId="678B1868" w:rsidR="00C53D58" w:rsidRPr="002807E2" w:rsidRDefault="00C53D58" w:rsidP="00EB2097">
            <w:pPr>
              <w:spacing w:line="360" w:lineRule="auto"/>
              <w:rPr>
                <w:rFonts w:ascii="Arial" w:hAnsi="Arial" w:cs="Arial"/>
              </w:rPr>
            </w:pPr>
            <w:r>
              <w:rPr>
                <w:rFonts w:ascii="Arial" w:hAnsi="Arial" w:cs="Arial"/>
                <w:b/>
                <w:bCs/>
                <w:lang w:val="ga"/>
              </w:rPr>
              <w:t>Pointe 12 €58,044</w:t>
            </w:r>
          </w:p>
        </w:tc>
      </w:tr>
      <w:tr w:rsidR="00C53D58" w:rsidRPr="002807E2" w14:paraId="6B3831F6" w14:textId="77777777" w:rsidTr="00212DE4">
        <w:trPr>
          <w:trHeight w:val="143"/>
        </w:trPr>
        <w:tc>
          <w:tcPr>
            <w:tcW w:w="4786" w:type="dxa"/>
            <w:gridSpan w:val="4"/>
            <w:tcBorders>
              <w:top w:val="none" w:sz="6" w:space="0" w:color="auto"/>
              <w:bottom w:val="none" w:sz="6" w:space="0" w:color="auto"/>
              <w:right w:val="none" w:sz="6" w:space="0" w:color="auto"/>
            </w:tcBorders>
          </w:tcPr>
          <w:p w14:paraId="49ADEFB2" w14:textId="26F71871" w:rsidR="00C53D58" w:rsidRPr="002807E2" w:rsidRDefault="00C53D58" w:rsidP="00EB2097">
            <w:pPr>
              <w:spacing w:line="360" w:lineRule="auto"/>
              <w:rPr>
                <w:rFonts w:ascii="Arial" w:hAnsi="Arial" w:cs="Arial"/>
              </w:rPr>
            </w:pPr>
            <w:r>
              <w:rPr>
                <w:rFonts w:ascii="Arial" w:hAnsi="Arial" w:cs="Arial"/>
                <w:b/>
                <w:bCs/>
                <w:lang w:val="ga"/>
              </w:rPr>
              <w:t>*Incrimint Fadseirbhíse 1 €59,928</w:t>
            </w:r>
          </w:p>
        </w:tc>
        <w:tc>
          <w:tcPr>
            <w:tcW w:w="4820" w:type="dxa"/>
            <w:gridSpan w:val="4"/>
            <w:tcBorders>
              <w:top w:val="none" w:sz="6" w:space="0" w:color="auto"/>
              <w:left w:val="none" w:sz="6" w:space="0" w:color="auto"/>
              <w:bottom w:val="none" w:sz="6" w:space="0" w:color="auto"/>
            </w:tcBorders>
          </w:tcPr>
          <w:p w14:paraId="30D15F0D" w14:textId="1E6B22A1" w:rsidR="00C53D58" w:rsidRPr="002807E2" w:rsidRDefault="00C53D58" w:rsidP="00EB2097">
            <w:pPr>
              <w:spacing w:line="360" w:lineRule="auto"/>
              <w:rPr>
                <w:rFonts w:ascii="Arial" w:hAnsi="Arial" w:cs="Arial"/>
              </w:rPr>
            </w:pPr>
            <w:r>
              <w:rPr>
                <w:rFonts w:ascii="Arial" w:hAnsi="Arial" w:cs="Arial"/>
                <w:b/>
                <w:bCs/>
                <w:lang w:val="ga"/>
              </w:rPr>
              <w:t>**Incrimint Fadseirbhíse 2 €62,601</w:t>
            </w:r>
          </w:p>
        </w:tc>
      </w:tr>
    </w:tbl>
    <w:p w14:paraId="5C19E8AD" w14:textId="4CD7F766" w:rsidR="0864C1FD" w:rsidRPr="006E392B" w:rsidRDefault="002A2E61" w:rsidP="0864C1FD">
      <w:pPr>
        <w:spacing w:line="360" w:lineRule="auto"/>
        <w:rPr>
          <w:rFonts w:ascii="Arial" w:hAnsi="Arial" w:cs="Arial"/>
          <w:lang w:val="ga"/>
        </w:rPr>
      </w:pPr>
      <w:r>
        <w:rPr>
          <w:rFonts w:ascii="Arial" w:hAnsi="Arial" w:cs="Arial"/>
          <w:lang w:val="ga"/>
        </w:rPr>
        <w:t xml:space="preserve">*Tar éis seirbhís trí bliana ag Pointe 12. **Tar éis seirbhís trí bliana ag Incrimint Fadseirbhíse 1. (An scála pá amhail an </w:t>
      </w:r>
      <w:r>
        <w:rPr>
          <w:rFonts w:ascii="Arial" w:hAnsi="Arial" w:cs="Arial"/>
          <w:b/>
          <w:bCs/>
          <w:lang w:val="ga"/>
        </w:rPr>
        <w:t>1 Feabhra 2026</w:t>
      </w:r>
      <w:r>
        <w:rPr>
          <w:rFonts w:ascii="Arial" w:hAnsi="Arial" w:cs="Arial"/>
          <w:lang w:val="ga"/>
        </w:rPr>
        <w:t>)</w:t>
      </w:r>
    </w:p>
    <w:p w14:paraId="05A9F111" w14:textId="010F4B1B" w:rsidR="000F7A18" w:rsidRDefault="00C53D58" w:rsidP="00EB2097">
      <w:pPr>
        <w:spacing w:line="360" w:lineRule="auto"/>
        <w:rPr>
          <w:rFonts w:ascii="Arial" w:hAnsi="Arial" w:cs="Arial"/>
        </w:rPr>
      </w:pPr>
      <w:r>
        <w:rPr>
          <w:rFonts w:ascii="Arial" w:hAnsi="Arial" w:cs="Arial"/>
          <w:lang w:val="ga"/>
        </w:rPr>
        <w:t>Ba cheart d’iarrthóirí a thabhairt dá n-aire gur ag bun an scála tuarastail a thosófar agus nach mbeidh an ráta luach saothair, lena n-áirítear dul chun cinn incriminteach, faoi réir idirbheartaíochta agus go bhféadfar é a choigeartú ó am go ham de réir bheartas pá an Rialtais. Is féidir go mbeidh feidhm ag téarmaí agus coinníollacha difriúla i gcás gur státseirbhíseach nó seirbhíseach poiblí thú faoi láthair. Beidh an tuarastal lánchuimsitheach agus beidh sé mar a chinnfear ó am go ham. Íocfaidh sealbhóirí an phoist leis an gComhairle Oidhreachta aon táillí nó aon airgead eile (seachas a dtuarastal cuimsitheach) is iníoctha leo nó a fhaigheann siad de bhua a bhfostaíochta nó i leith seirbhísí a gceanglaítear orthu iad a chomhlíonadh le haon achtachán nó faoi bhun aon achtacháin. Is féidir go mbeidh liúntas iníoctha freisin i leith costais taistil agus cothaithe.</w:t>
      </w:r>
    </w:p>
    <w:p w14:paraId="79F109AD" w14:textId="11AE16AF" w:rsidR="00212DE4" w:rsidRPr="006E392B" w:rsidRDefault="00C53D58" w:rsidP="00EB2097">
      <w:pPr>
        <w:spacing w:line="360" w:lineRule="auto"/>
        <w:rPr>
          <w:rFonts w:ascii="Arial" w:hAnsi="Arial" w:cs="Arial"/>
          <w:lang w:val="ga"/>
        </w:rPr>
      </w:pPr>
      <w:r>
        <w:rPr>
          <w:rFonts w:ascii="Arial" w:hAnsi="Arial" w:cs="Arial"/>
          <w:lang w:val="ga"/>
        </w:rPr>
        <w:t xml:space="preserve">Tá sé de fhreagracht aonair ar iarrthóirí arb iarsheirbhísigh phoiblí nó iar-státseirbhísigh iad a chinntiú go bhfuil siad incháilithe chun iarratas a dhéanamh. Go háirithe, maidir le hiarrthóirí </w:t>
      </w:r>
      <w:r>
        <w:rPr>
          <w:rFonts w:ascii="Arial" w:hAnsi="Arial" w:cs="Arial"/>
          <w:lang w:val="ga"/>
        </w:rPr>
        <w:lastRenderedPageBreak/>
        <w:t xml:space="preserve">féideartha a bhí páirteach i gcláir dheonacha scaoilte/iomarcaíochta nó luathscoir, a fuair íocaíocht iomarcaíochta nó atá ag fáil pinsean earnála poiblí, ba cheart dóibh eolas a chur ar a gcoinníollacha aonair a bhaineann le hathfhostaíocht san earnáil phoiblí agus ba cheart dóibh na coinníollacha sin a dhearbhú más rud é go mbeidh siad ag déanamh iarratais. </w:t>
      </w:r>
      <w:r>
        <w:rPr>
          <w:rFonts w:ascii="Arial" w:hAnsi="Arial" w:cs="Arial"/>
          <w:lang w:val="ga"/>
        </w:rPr>
        <w:br/>
      </w:r>
    </w:p>
    <w:p w14:paraId="1E1FB617" w14:textId="77777777" w:rsidR="00C53D58" w:rsidRPr="006E392B" w:rsidRDefault="00C53D58" w:rsidP="00EB2097">
      <w:pPr>
        <w:spacing w:line="360" w:lineRule="auto"/>
        <w:rPr>
          <w:rFonts w:ascii="Arial" w:hAnsi="Arial" w:cs="Arial"/>
          <w:b/>
          <w:bCs/>
          <w:color w:val="EE0000"/>
          <w:sz w:val="28"/>
          <w:szCs w:val="28"/>
          <w:lang w:val="ga"/>
        </w:rPr>
      </w:pPr>
      <w:r>
        <w:rPr>
          <w:rFonts w:ascii="Arial" w:hAnsi="Arial" w:cs="Arial"/>
          <w:b/>
          <w:bCs/>
          <w:color w:val="EE0000"/>
          <w:sz w:val="28"/>
          <w:szCs w:val="28"/>
          <w:lang w:val="ga"/>
        </w:rPr>
        <w:t xml:space="preserve">Saoire Bhliantúil </w:t>
      </w:r>
    </w:p>
    <w:p w14:paraId="5B371F63" w14:textId="15E92C47" w:rsidR="20991EF7" w:rsidRPr="006E392B" w:rsidRDefault="00C53D58" w:rsidP="20991EF7">
      <w:pPr>
        <w:spacing w:line="360" w:lineRule="auto"/>
        <w:rPr>
          <w:rFonts w:ascii="Arial" w:hAnsi="Arial" w:cs="Arial"/>
          <w:color w:val="00B0F0"/>
          <w:lang w:val="ga"/>
        </w:rPr>
      </w:pPr>
      <w:r>
        <w:rPr>
          <w:rFonts w:ascii="Arial" w:hAnsi="Arial" w:cs="Arial"/>
          <w:lang w:val="ga"/>
        </w:rPr>
        <w:t>Is é 23 lá in aghaidh na bliana an teidlíocht saoire bliantúla don ról seo (bunaithe ar ról lánaimseartha), ag ardú go 24 lá tar éis seirbhís cúig bliana, go 25 lá tar éis seirbhís deich mbliana, go 26 lá tar éis seirbhís 12 bhliain agus go 27 lá tar éis seirbhís 14 bliana.</w:t>
      </w:r>
      <w:r>
        <w:rPr>
          <w:rFonts w:ascii="Arial" w:hAnsi="Arial" w:cs="Arial"/>
          <w:lang w:val="ga"/>
        </w:rPr>
        <w:br/>
      </w:r>
    </w:p>
    <w:p w14:paraId="34A01C71" w14:textId="5E618225" w:rsidR="00C53D58" w:rsidRPr="006E392B" w:rsidRDefault="00C53D58" w:rsidP="00EB2097">
      <w:pPr>
        <w:spacing w:line="360" w:lineRule="auto"/>
        <w:rPr>
          <w:rFonts w:ascii="Arial" w:hAnsi="Arial" w:cs="Arial"/>
          <w:b/>
          <w:bCs/>
          <w:color w:val="EE0000"/>
          <w:sz w:val="28"/>
          <w:szCs w:val="28"/>
          <w:lang w:val="ga"/>
        </w:rPr>
      </w:pPr>
      <w:r>
        <w:rPr>
          <w:rFonts w:ascii="Arial" w:hAnsi="Arial" w:cs="Arial"/>
          <w:b/>
          <w:bCs/>
          <w:color w:val="EE0000"/>
          <w:sz w:val="28"/>
          <w:szCs w:val="28"/>
          <w:lang w:val="ga"/>
        </w:rPr>
        <w:t xml:space="preserve">Áit Oibre </w:t>
      </w:r>
    </w:p>
    <w:p w14:paraId="24A56048" w14:textId="49CB7825" w:rsidR="20991EF7" w:rsidRPr="006E392B" w:rsidRDefault="00C53D58" w:rsidP="20991EF7">
      <w:pPr>
        <w:spacing w:line="360" w:lineRule="auto"/>
        <w:rPr>
          <w:rFonts w:ascii="Arial" w:hAnsi="Arial" w:cs="Arial"/>
          <w:lang w:val="ga"/>
        </w:rPr>
      </w:pPr>
      <w:r>
        <w:rPr>
          <w:rFonts w:ascii="Arial" w:hAnsi="Arial" w:cs="Arial"/>
          <w:lang w:val="ga"/>
        </w:rPr>
        <w:t xml:space="preserve">Is í ceanncheathrú na Comhairle Oidhreachta ag Áras na hOidhreachta, Lána an Teampaill, Cill Chainnigh, a bheidh san áit oibre. </w:t>
      </w:r>
      <w:r>
        <w:rPr>
          <w:rFonts w:ascii="Arial" w:hAnsi="Arial" w:cs="Arial"/>
          <w:lang w:val="ga"/>
        </w:rPr>
        <w:br/>
      </w:r>
    </w:p>
    <w:p w14:paraId="48645413" w14:textId="5BF4931C" w:rsidR="1C5FC365" w:rsidRPr="006E392B" w:rsidRDefault="1C5FC365" w:rsidP="20991EF7">
      <w:pPr>
        <w:spacing w:line="360" w:lineRule="auto"/>
        <w:rPr>
          <w:rFonts w:ascii="Arial" w:hAnsi="Arial" w:cs="Arial"/>
          <w:b/>
          <w:bCs/>
          <w:color w:val="EE0000"/>
          <w:sz w:val="28"/>
          <w:szCs w:val="28"/>
          <w:lang w:val="ga"/>
        </w:rPr>
      </w:pPr>
      <w:r>
        <w:rPr>
          <w:rFonts w:ascii="Arial" w:hAnsi="Arial" w:cs="Arial"/>
          <w:b/>
          <w:bCs/>
          <w:color w:val="EE0000"/>
          <w:sz w:val="28"/>
          <w:szCs w:val="28"/>
          <w:lang w:val="ga"/>
        </w:rPr>
        <w:t>Obair Chumaisc</w:t>
      </w:r>
    </w:p>
    <w:p w14:paraId="503F1D23" w14:textId="77AAAB28" w:rsidR="1C5FC365" w:rsidRPr="006E392B" w:rsidRDefault="1C5FC365" w:rsidP="20991EF7">
      <w:pPr>
        <w:spacing w:line="360" w:lineRule="auto"/>
        <w:rPr>
          <w:rFonts w:ascii="Arial" w:hAnsi="Arial" w:cs="Arial"/>
          <w:lang w:val="ga"/>
        </w:rPr>
      </w:pPr>
      <w:r>
        <w:rPr>
          <w:rFonts w:ascii="Arial" w:hAnsi="Arial" w:cs="Arial"/>
          <w:lang w:val="ga"/>
        </w:rPr>
        <w:t xml:space="preserve">Tá áthas ar an gComhairle Oidhreachta samhail oibre cumaisc a thairiscint lena dtacaítear le comhoibriú agus le solúbthacht araon. </w:t>
      </w:r>
      <w:r>
        <w:rPr>
          <w:rFonts w:ascii="Arial" w:hAnsi="Arial" w:cs="Arial"/>
          <w:lang w:val="ga"/>
        </w:rPr>
        <w:br/>
      </w:r>
    </w:p>
    <w:p w14:paraId="7670427A" w14:textId="1BB50717" w:rsidR="1C5FC365" w:rsidRPr="006E392B" w:rsidRDefault="1C5FC365" w:rsidP="20991EF7">
      <w:pPr>
        <w:spacing w:line="360" w:lineRule="auto"/>
        <w:rPr>
          <w:rFonts w:ascii="Arial" w:hAnsi="Arial" w:cs="Arial"/>
          <w:b/>
          <w:bCs/>
          <w:color w:val="EE0000"/>
          <w:sz w:val="28"/>
          <w:szCs w:val="28"/>
          <w:lang w:val="ga"/>
        </w:rPr>
      </w:pPr>
      <w:r>
        <w:rPr>
          <w:rFonts w:ascii="Arial" w:hAnsi="Arial" w:cs="Arial"/>
          <w:b/>
          <w:bCs/>
          <w:color w:val="EE0000"/>
          <w:sz w:val="28"/>
          <w:szCs w:val="28"/>
          <w:lang w:val="ga"/>
        </w:rPr>
        <w:t xml:space="preserve">Uaireanta Oibre Solúbtha </w:t>
      </w:r>
    </w:p>
    <w:p w14:paraId="06052E53" w14:textId="653226D4" w:rsidR="3A3A614F" w:rsidRPr="006E392B" w:rsidRDefault="3A3A614F" w:rsidP="20991EF7">
      <w:pPr>
        <w:spacing w:line="360" w:lineRule="auto"/>
        <w:rPr>
          <w:rFonts w:ascii="Arial" w:hAnsi="Arial" w:cs="Arial"/>
          <w:lang w:val="ga"/>
        </w:rPr>
      </w:pPr>
      <w:r>
        <w:rPr>
          <w:rFonts w:ascii="Arial" w:hAnsi="Arial" w:cs="Arial"/>
          <w:lang w:val="ga"/>
        </w:rPr>
        <w:t>Tá an Chomhairle Oidhreachta tiomanta do thimpeallacht oibre atá tacúil agus nua-aimseartha a sholáthar, agus tá áthas uirthi socruithe oibre solúbtha a thairiscint mar chuid den fheachtas earcaíochta seo. Agus an tábhacht a bhaineann le cothromaíocht oibre is saoil á haithint aici, tacaíonn an eagraíocht le raon roghanna solúbtha, lena n-áirítear obair chumaisc agus amanna tosaigh agus críochnaithe solúbtha.</w:t>
      </w:r>
    </w:p>
    <w:p w14:paraId="3D536E21" w14:textId="73B053A4" w:rsidR="6BDA25C7" w:rsidRPr="006E392B" w:rsidRDefault="6BDA25C7" w:rsidP="6BDA25C7">
      <w:pPr>
        <w:spacing w:line="360" w:lineRule="auto"/>
        <w:rPr>
          <w:rFonts w:ascii="Arial" w:hAnsi="Arial" w:cs="Arial"/>
          <w:color w:val="00B0F0"/>
          <w:lang w:val="ga"/>
        </w:rPr>
      </w:pPr>
    </w:p>
    <w:p w14:paraId="58092369" w14:textId="77777777" w:rsidR="00C53D58" w:rsidRPr="00A44ACD" w:rsidRDefault="00C53D58" w:rsidP="00EB2097">
      <w:pPr>
        <w:spacing w:line="360" w:lineRule="auto"/>
        <w:rPr>
          <w:rFonts w:ascii="Arial" w:hAnsi="Arial" w:cs="Arial"/>
          <w:b/>
          <w:bCs/>
          <w:color w:val="EE0000"/>
          <w:sz w:val="28"/>
          <w:szCs w:val="28"/>
        </w:rPr>
      </w:pPr>
      <w:r>
        <w:rPr>
          <w:rFonts w:ascii="Arial" w:hAnsi="Arial" w:cs="Arial"/>
          <w:b/>
          <w:bCs/>
          <w:color w:val="EE0000"/>
          <w:sz w:val="28"/>
          <w:szCs w:val="28"/>
          <w:lang w:val="ga"/>
        </w:rPr>
        <w:t xml:space="preserve">Uaireanta Freastail </w:t>
      </w:r>
    </w:p>
    <w:p w14:paraId="71A04EB4" w14:textId="4EB6B22C" w:rsidR="00C53D58" w:rsidRPr="002807E2" w:rsidRDefault="00C53D58" w:rsidP="00A44ACD">
      <w:pPr>
        <w:spacing w:line="360" w:lineRule="auto"/>
        <w:jc w:val="both"/>
        <w:rPr>
          <w:rFonts w:ascii="Arial" w:hAnsi="Arial" w:cs="Arial"/>
        </w:rPr>
      </w:pPr>
      <w:r>
        <w:rPr>
          <w:rFonts w:ascii="Arial" w:hAnsi="Arial" w:cs="Arial"/>
          <w:lang w:val="ga"/>
        </w:rPr>
        <w:t>Maireann an ghnáthsheachtain oibre 35 uair an chloig.</w:t>
      </w:r>
    </w:p>
    <w:p w14:paraId="2E8EC232" w14:textId="689ADD37" w:rsidR="00AF655E" w:rsidRDefault="00C53D58" w:rsidP="00EB2097">
      <w:pPr>
        <w:spacing w:line="360" w:lineRule="auto"/>
        <w:rPr>
          <w:rFonts w:ascii="Arial" w:hAnsi="Arial" w:cs="Arial"/>
          <w:color w:val="00B0F0"/>
        </w:rPr>
      </w:pPr>
      <w:r>
        <w:rPr>
          <w:rFonts w:ascii="Arial" w:hAnsi="Arial" w:cs="Arial"/>
          <w:lang w:val="ga"/>
        </w:rPr>
        <w:lastRenderedPageBreak/>
        <w:t>Beidh ar an iarrthóir rathúil uaireanta breise a dhéanamh ó am go ham, de réir mar a fhéadfaidh a bheith réasúnach agus riachtanach le haghaidh chomhlíonadh ceart a c(h)uid dualgas faoi réir na dteorainneacha a leagtar síos sna rialacháin um am oibre.</w:t>
      </w:r>
      <w:r>
        <w:rPr>
          <w:rFonts w:ascii="Arial" w:hAnsi="Arial" w:cs="Arial"/>
          <w:lang w:val="ga"/>
        </w:rPr>
        <w:br/>
      </w:r>
    </w:p>
    <w:p w14:paraId="0206DE21" w14:textId="0FC5B3C8" w:rsidR="00C53D58" w:rsidRPr="00221078" w:rsidRDefault="00C53D58" w:rsidP="00EB2097">
      <w:pPr>
        <w:spacing w:line="360" w:lineRule="auto"/>
        <w:rPr>
          <w:rFonts w:ascii="Georgia" w:hAnsi="Georgia" w:cs="Arial"/>
          <w:b/>
          <w:bCs/>
          <w:color w:val="C00000"/>
          <w:sz w:val="32"/>
          <w:szCs w:val="32"/>
        </w:rPr>
      </w:pPr>
      <w:r>
        <w:rPr>
          <w:rFonts w:ascii="Georgia" w:hAnsi="Georgia" w:cs="Arial"/>
          <w:b/>
          <w:bCs/>
          <w:color w:val="C00000"/>
          <w:sz w:val="32"/>
          <w:szCs w:val="32"/>
          <w:lang w:val="ga"/>
        </w:rPr>
        <w:t xml:space="preserve">Promhadh </w:t>
      </w:r>
    </w:p>
    <w:p w14:paraId="5D45EC57" w14:textId="70DCFD78" w:rsidR="00BB78A3" w:rsidRPr="006E392B" w:rsidRDefault="007F663F" w:rsidP="00A44ACD">
      <w:pPr>
        <w:spacing w:after="240" w:line="360" w:lineRule="auto"/>
        <w:rPr>
          <w:rFonts w:ascii="Arial" w:eastAsia="Times New Roman" w:hAnsi="Arial" w:cs="Arial"/>
          <w:color w:val="0D0D0D"/>
          <w:kern w:val="0"/>
          <w:lang w:val="ga"/>
          <w14:ligatures w14:val="none"/>
        </w:rPr>
      </w:pPr>
      <w:r>
        <w:rPr>
          <w:rFonts w:ascii="Arial" w:eastAsia="Times New Roman" w:hAnsi="Arial" w:cs="Arial"/>
          <w:color w:val="0D0D0D"/>
          <w:kern w:val="0"/>
          <w:lang w:val="ga"/>
          <w14:ligatures w14:val="none"/>
        </w:rPr>
        <w:t xml:space="preserve">Tar éis don cheapachán teacht i bhfeidhm, beidh tréimhse ann inar ar promhadh a shealbhóidh an duine ceaptha an fhostaíocht sin. Mairfidh an tréimhse sin sé mhí, ach féadfaidh an Príomhfheidhmeannach, dá rogha féin, an tréimhse a fhadú. </w:t>
      </w:r>
      <w:bookmarkStart w:id="0" w:name="_Hlk105678921"/>
      <w:r>
        <w:rPr>
          <w:rFonts w:ascii="Arial" w:eastAsia="Times New Roman" w:hAnsi="Arial" w:cs="Arial"/>
          <w:color w:val="0D0D0D"/>
          <w:kern w:val="0"/>
          <w:lang w:val="ga"/>
          <w14:ligatures w14:val="none"/>
        </w:rPr>
        <w:t>Féadfaidh duine scor den fhostaíocht sin a shealbhú ag deireadh na tréimhse sin de rogha an Phríomhoifigigh Feidhmiúcháin.</w:t>
      </w:r>
      <w:bookmarkEnd w:id="0"/>
      <w:r>
        <w:rPr>
          <w:rFonts w:ascii="Arial" w:eastAsia="Times New Roman" w:hAnsi="Arial" w:cs="Arial"/>
          <w:color w:val="0D0D0D"/>
          <w:kern w:val="0"/>
          <w:lang w:val="ga"/>
          <w14:ligatures w14:val="none"/>
        </w:rPr>
        <w:br/>
      </w:r>
    </w:p>
    <w:p w14:paraId="241F28D8" w14:textId="7B85F647" w:rsidR="00240341" w:rsidRPr="006E392B" w:rsidRDefault="00240341" w:rsidP="00EB2097">
      <w:pPr>
        <w:spacing w:line="360" w:lineRule="auto"/>
        <w:jc w:val="both"/>
        <w:rPr>
          <w:rFonts w:ascii="Georgia" w:hAnsi="Georgia" w:cs="Arial"/>
          <w:b/>
          <w:bCs/>
          <w:color w:val="C00000"/>
          <w:sz w:val="32"/>
          <w:szCs w:val="32"/>
          <w:lang w:val="ga"/>
        </w:rPr>
      </w:pPr>
      <w:r>
        <w:rPr>
          <w:rFonts w:ascii="Georgia" w:hAnsi="Georgia" w:cs="Arial"/>
          <w:b/>
          <w:bCs/>
          <w:color w:val="C00000"/>
          <w:sz w:val="32"/>
          <w:szCs w:val="32"/>
          <w:lang w:val="ga"/>
        </w:rPr>
        <w:t>Scor / Aoisliúntas</w:t>
      </w:r>
    </w:p>
    <w:p w14:paraId="60EC40E3" w14:textId="38E13D49" w:rsidR="00240341" w:rsidRPr="006E392B" w:rsidRDefault="00240341" w:rsidP="00A44ACD">
      <w:pPr>
        <w:spacing w:after="0" w:line="360" w:lineRule="auto"/>
        <w:rPr>
          <w:rFonts w:ascii="Arial" w:hAnsi="Arial" w:cs="Arial"/>
          <w:lang w:val="ga"/>
        </w:rPr>
      </w:pPr>
      <w:r>
        <w:rPr>
          <w:rFonts w:ascii="Arial" w:hAnsi="Arial" w:cs="Arial"/>
          <w:lang w:val="ga"/>
        </w:rPr>
        <w:t>Tairgfear don cheapaí na téarmaí agus coinníollacha aoisliúntais cuí a bheidh i réim tráth a thairgfear ceapachán. Le héifeacht ón 1 Eanáir 2013, tá feidhm ag an Scéim Seirbhíse Poiblí Aonair maidir le gach iontrálaí nua céaduaire sa tseirbhís phoiblí. Tá feidhm aici freisin maidir le hiarsheirbhísigh phoiblí atá ag filleadh ar an tseirbhís phoiblí tar éis sos is faide ná 26 seachtaine.</w:t>
      </w:r>
      <w:r>
        <w:rPr>
          <w:rFonts w:ascii="Arial" w:hAnsi="Arial" w:cs="Arial"/>
          <w:lang w:val="ga"/>
        </w:rPr>
        <w:br/>
      </w:r>
    </w:p>
    <w:p w14:paraId="62821BAE" w14:textId="74E9F4D1" w:rsidR="00240341" w:rsidRPr="006E392B" w:rsidRDefault="00240341" w:rsidP="00A44ACD">
      <w:pPr>
        <w:spacing w:after="0" w:line="360" w:lineRule="auto"/>
        <w:rPr>
          <w:rFonts w:ascii="Arial" w:hAnsi="Arial" w:cs="Arial"/>
          <w:lang w:val="ga"/>
        </w:rPr>
      </w:pPr>
      <w:r>
        <w:rPr>
          <w:rFonts w:ascii="Arial" w:hAnsi="Arial" w:cs="Arial"/>
          <w:lang w:val="ga"/>
        </w:rPr>
        <w:t>Is comhaltaí den Scéim Aonair iad gach iontrálaí nua a thosaíonn fostaíocht inphinsin seirbhíse poiblí an 1 Eanáir 2013 nó ina dhiaidh.</w:t>
      </w:r>
      <w:r>
        <w:rPr>
          <w:rFonts w:ascii="Arial" w:hAnsi="Arial" w:cs="Arial"/>
          <w:lang w:val="ga"/>
        </w:rPr>
        <w:br/>
      </w:r>
    </w:p>
    <w:p w14:paraId="36954085" w14:textId="23F9D38C" w:rsidR="00240341" w:rsidRPr="006E392B" w:rsidRDefault="00240341" w:rsidP="00A44ACD">
      <w:pPr>
        <w:spacing w:after="0" w:line="360" w:lineRule="auto"/>
        <w:rPr>
          <w:rFonts w:ascii="Arial" w:hAnsi="Arial" w:cs="Arial"/>
          <w:lang w:val="ga"/>
        </w:rPr>
      </w:pPr>
      <w:r>
        <w:rPr>
          <w:rFonts w:ascii="Arial" w:hAnsi="Arial" w:cs="Arial"/>
          <w:lang w:val="ga"/>
        </w:rPr>
        <w:t>Is le téarmaí an Achta um Aoisliúntas na Seirbhíse Poiblí (Forálacha Ilghnéitheacha), 2004, a chinnfear Aois Scoir. Tugtar isteach leis an Acht forálacha nua scoir d’iontrálaithe nua a cheaptar chuig an tseirbhís phoiblí an 1 Aibreán 2004 nó ina dhiaidh.</w:t>
      </w:r>
    </w:p>
    <w:p w14:paraId="369FE0FA" w14:textId="77777777" w:rsidR="003E6CE3" w:rsidRPr="006E392B" w:rsidRDefault="003E6CE3" w:rsidP="00A44ACD">
      <w:pPr>
        <w:spacing w:after="0" w:line="360" w:lineRule="auto"/>
        <w:rPr>
          <w:rFonts w:ascii="Arial" w:hAnsi="Arial" w:cs="Arial"/>
          <w:lang w:val="ga"/>
        </w:rPr>
      </w:pPr>
    </w:p>
    <w:p w14:paraId="55EA766F" w14:textId="000157FC" w:rsidR="00C53D58" w:rsidRPr="006E392B" w:rsidRDefault="00C53D58" w:rsidP="00A44ACD">
      <w:pPr>
        <w:spacing w:after="0" w:line="360" w:lineRule="auto"/>
        <w:rPr>
          <w:rFonts w:ascii="Arial" w:hAnsi="Arial" w:cs="Arial"/>
          <w:lang w:val="ga"/>
        </w:rPr>
      </w:pPr>
      <w:r>
        <w:rPr>
          <w:rFonts w:ascii="Arial" w:hAnsi="Arial" w:cs="Arial"/>
          <w:lang w:val="ga"/>
        </w:rPr>
        <w:t xml:space="preserve">Is iad sin thuas na príomhchoinníollacha fostaíochta agus níl sé beartaithe gur liosta cuimsitheach atá ann de na téarmaí agus de na coinníollacha fostaíochta ar fad, ar nithe iad a leagfar amach i gconradh mionsonraithe fostaíochta a chomhaontófar leis an iarrthóir rathúil. </w:t>
      </w:r>
    </w:p>
    <w:p w14:paraId="7AFBC774" w14:textId="77777777" w:rsidR="00C53D58" w:rsidRPr="006E392B" w:rsidRDefault="00C53D58" w:rsidP="00EB2097">
      <w:pPr>
        <w:spacing w:line="360" w:lineRule="auto"/>
        <w:rPr>
          <w:rFonts w:ascii="Arial" w:hAnsi="Arial" w:cs="Arial"/>
          <w:lang w:val="ga"/>
        </w:rPr>
      </w:pPr>
    </w:p>
    <w:p w14:paraId="4C93A7D5" w14:textId="77777777" w:rsidR="00C53D58" w:rsidRPr="006E392B" w:rsidRDefault="00C53D58" w:rsidP="00EB2097">
      <w:pPr>
        <w:spacing w:line="360" w:lineRule="auto"/>
        <w:rPr>
          <w:rFonts w:ascii="Georgia" w:hAnsi="Georgia" w:cs="Arial"/>
          <w:b/>
          <w:bCs/>
          <w:color w:val="C00000"/>
          <w:sz w:val="32"/>
          <w:szCs w:val="32"/>
          <w:lang w:val="ga"/>
        </w:rPr>
      </w:pPr>
      <w:r>
        <w:rPr>
          <w:rFonts w:ascii="Georgia" w:hAnsi="Georgia" w:cs="Arial"/>
          <w:b/>
          <w:bCs/>
          <w:color w:val="C00000"/>
          <w:sz w:val="32"/>
          <w:szCs w:val="32"/>
          <w:lang w:val="ga"/>
        </w:rPr>
        <w:t xml:space="preserve">An Próiseas Iarratais </w:t>
      </w:r>
    </w:p>
    <w:p w14:paraId="579A8592" w14:textId="26CCDE6B" w:rsidR="00C53D58" w:rsidRPr="006E392B" w:rsidRDefault="00C53D58" w:rsidP="00EB2097">
      <w:pPr>
        <w:spacing w:line="360" w:lineRule="auto"/>
        <w:rPr>
          <w:rFonts w:ascii="Arial" w:hAnsi="Arial" w:cs="Arial"/>
          <w:b/>
          <w:bCs/>
          <w:color w:val="EE0000"/>
          <w:sz w:val="28"/>
          <w:szCs w:val="28"/>
          <w:lang w:val="ga"/>
        </w:rPr>
      </w:pPr>
      <w:r>
        <w:rPr>
          <w:rFonts w:ascii="Arial" w:hAnsi="Arial" w:cs="Arial"/>
          <w:b/>
          <w:bCs/>
          <w:color w:val="EE0000"/>
          <w:sz w:val="28"/>
          <w:szCs w:val="28"/>
          <w:lang w:val="ga"/>
        </w:rPr>
        <w:t>Modhanna Roghnúcháin</w:t>
      </w:r>
    </w:p>
    <w:p w14:paraId="5E032128" w14:textId="77777777" w:rsidR="00C53D58" w:rsidRPr="006E392B" w:rsidRDefault="00C53D58" w:rsidP="00EB2097">
      <w:pPr>
        <w:spacing w:line="360" w:lineRule="auto"/>
        <w:rPr>
          <w:rFonts w:ascii="Arial" w:hAnsi="Arial" w:cs="Arial"/>
          <w:lang w:val="ga"/>
        </w:rPr>
      </w:pPr>
      <w:r>
        <w:rPr>
          <w:rFonts w:ascii="Arial" w:hAnsi="Arial" w:cs="Arial"/>
          <w:lang w:val="ga"/>
        </w:rPr>
        <w:t xml:space="preserve">Is féidir go mbeidh aon cheann de na nithe seo a leanas, nó gach ceann díobh, i gceist leis an bpróiseas roghnúcháin: </w:t>
      </w:r>
    </w:p>
    <w:p w14:paraId="3657A894" w14:textId="07393EF2" w:rsidR="00380D85" w:rsidRPr="006E392B" w:rsidRDefault="00C53D58" w:rsidP="000F1DDC">
      <w:pPr>
        <w:pStyle w:val="ListParagraph"/>
        <w:numPr>
          <w:ilvl w:val="0"/>
          <w:numId w:val="19"/>
        </w:numPr>
        <w:spacing w:line="360" w:lineRule="auto"/>
        <w:rPr>
          <w:rFonts w:ascii="Arial" w:hAnsi="Arial" w:cs="Arial"/>
          <w:lang w:val="ga"/>
        </w:rPr>
      </w:pPr>
      <w:r>
        <w:rPr>
          <w:rFonts w:ascii="Arial" w:hAnsi="Arial" w:cs="Arial"/>
          <w:lang w:val="ga"/>
        </w:rPr>
        <w:t xml:space="preserve">Iarrthóirí a ghearrliostú. Cinnfidh an Chomhairle Oidhreachta an líon iarrthóirí a dtabharfar cuireadh chun agallaimh dóibh. Déanfaidh an Chomhairle Oidhreachta an gearrliostú, nó déanfar thar a ceann é, in aghaidh na gcritéar atá sonraithe don phost agus bunaithe ar an bhfaisnéis atá in iarratas an iarrthóra agus ar an bhfaisnéis sin amháin. </w:t>
      </w:r>
    </w:p>
    <w:p w14:paraId="11676128" w14:textId="17D38A77" w:rsidR="00380D85" w:rsidRPr="006E392B" w:rsidRDefault="00380D85" w:rsidP="00601284">
      <w:pPr>
        <w:pStyle w:val="ListParagraph"/>
        <w:numPr>
          <w:ilvl w:val="0"/>
          <w:numId w:val="19"/>
        </w:numPr>
        <w:spacing w:line="360" w:lineRule="auto"/>
        <w:rPr>
          <w:rFonts w:ascii="Arial" w:hAnsi="Arial" w:cs="Arial"/>
          <w:lang w:val="ga"/>
        </w:rPr>
      </w:pPr>
      <w:r>
        <w:rPr>
          <w:rFonts w:ascii="Arial" w:hAnsi="Arial" w:cs="Arial"/>
          <w:lang w:val="ga"/>
        </w:rPr>
        <w:t>Agallamh, ar féidir go mbeidh cur i láthair ón iarrthóir i gceist leis.</w:t>
      </w:r>
    </w:p>
    <w:p w14:paraId="6FB23EE7" w14:textId="4A824A55" w:rsidR="00380D85" w:rsidRPr="006E392B" w:rsidRDefault="00380D85" w:rsidP="00601284">
      <w:pPr>
        <w:pStyle w:val="ListParagraph"/>
        <w:numPr>
          <w:ilvl w:val="0"/>
          <w:numId w:val="19"/>
        </w:numPr>
        <w:spacing w:line="360" w:lineRule="auto"/>
        <w:rPr>
          <w:rFonts w:ascii="Arial" w:hAnsi="Arial" w:cs="Arial"/>
          <w:lang w:val="ga"/>
        </w:rPr>
      </w:pPr>
      <w:r>
        <w:rPr>
          <w:rFonts w:ascii="Arial" w:hAnsi="Arial" w:cs="Arial"/>
          <w:lang w:val="ga"/>
        </w:rPr>
        <w:t xml:space="preserve">Dara hagallamh, ar féidir go mbeidh cur i láthair nó cleachtadh eile i gceist leis freisin. </w:t>
      </w:r>
    </w:p>
    <w:p w14:paraId="33BB910F" w14:textId="4B916C72" w:rsidR="00C77094" w:rsidRPr="006E392B" w:rsidRDefault="00C53D58" w:rsidP="00EB2097">
      <w:pPr>
        <w:pStyle w:val="ListParagraph"/>
        <w:numPr>
          <w:ilvl w:val="0"/>
          <w:numId w:val="19"/>
        </w:numPr>
        <w:spacing w:line="360" w:lineRule="auto"/>
        <w:rPr>
          <w:rFonts w:ascii="Arial" w:hAnsi="Arial" w:cs="Arial"/>
          <w:lang w:val="ga"/>
        </w:rPr>
      </w:pPr>
      <w:r>
        <w:rPr>
          <w:rFonts w:ascii="Arial" w:hAnsi="Arial" w:cs="Arial"/>
          <w:lang w:val="ga"/>
        </w:rPr>
        <w:t>Is féidir go gcruthóidh an Chomhairle Oidhreachta painéal ónar féidir folúntais amach anseo ag an ngrád sonraithe a líonadh.</w:t>
      </w:r>
    </w:p>
    <w:p w14:paraId="5BB1D3BA" w14:textId="74A4157C" w:rsidR="008E630B" w:rsidRPr="006E392B" w:rsidRDefault="00C77094" w:rsidP="00EB2097">
      <w:pPr>
        <w:spacing w:line="360" w:lineRule="auto"/>
        <w:rPr>
          <w:rFonts w:ascii="Arial" w:hAnsi="Arial" w:cs="Arial"/>
          <w:lang w:val="ga"/>
        </w:rPr>
      </w:pPr>
      <w:r>
        <w:rPr>
          <w:rFonts w:ascii="Arial" w:hAnsi="Arial"/>
          <w:lang w:val="ga"/>
        </w:rPr>
        <w:t>Tá sé beartaithe agallaimh a thionól ag oifigí na Comhairle Oidhreachta. Is féidir go dtionólfaidh an Chomhairle Oidhreachta agallaimh trí theicneolaíochtaí cianda. Tá sé de fhreagracht ar an agallaí a chinntiú go bhfuil rochtain aige/aici ar shaoráidí leordhóthanacha chun go mbeidh sé/sí in ann páirt a ghlacadh in agallaimh ar líne.</w:t>
      </w:r>
      <w:r>
        <w:rPr>
          <w:lang w:val="ga"/>
        </w:rPr>
        <w:t xml:space="preserve"> </w:t>
      </w:r>
      <w:r>
        <w:rPr>
          <w:rFonts w:ascii="Arial" w:hAnsi="Arial"/>
          <w:lang w:val="ga"/>
        </w:rPr>
        <w:t>Ní bheidh an Chomhairle Oidhreachta freagrach as aon chostas a thabhóidh iarrthóir agus é/í ag freastal ar agallamh.</w:t>
      </w:r>
      <w:r>
        <w:rPr>
          <w:lang w:val="ga"/>
        </w:rPr>
        <w:br/>
      </w:r>
    </w:p>
    <w:p w14:paraId="17456ACA" w14:textId="6DE0949A" w:rsidR="008E630B" w:rsidRPr="006E392B" w:rsidRDefault="008E630B" w:rsidP="00EB2097">
      <w:pPr>
        <w:spacing w:line="360" w:lineRule="auto"/>
        <w:rPr>
          <w:rFonts w:ascii="Georgia" w:hAnsi="Georgia" w:cs="Arial"/>
          <w:b/>
          <w:bCs/>
          <w:color w:val="C00000"/>
          <w:sz w:val="32"/>
          <w:szCs w:val="32"/>
          <w:lang w:val="ga"/>
        </w:rPr>
      </w:pPr>
      <w:r>
        <w:rPr>
          <w:rFonts w:ascii="Georgia" w:hAnsi="Georgia" w:cs="Arial"/>
          <w:b/>
          <w:bCs/>
          <w:color w:val="C00000"/>
          <w:sz w:val="32"/>
          <w:szCs w:val="32"/>
          <w:lang w:val="ga"/>
        </w:rPr>
        <w:t>Conas Iarratas a Dhéanamh</w:t>
      </w:r>
    </w:p>
    <w:p w14:paraId="29E4F0F2" w14:textId="3DDC8AC7" w:rsidR="006E392B" w:rsidRDefault="008E630B" w:rsidP="006E392B">
      <w:pPr>
        <w:spacing w:line="360" w:lineRule="auto"/>
        <w:rPr>
          <w:rFonts w:ascii="Arial" w:hAnsi="Arial" w:cs="Arial"/>
          <w:lang w:val="ga"/>
        </w:rPr>
      </w:pPr>
      <w:r>
        <w:rPr>
          <w:rFonts w:ascii="Arial" w:hAnsi="Arial" w:cs="Arial"/>
          <w:lang w:val="ga"/>
        </w:rPr>
        <w:t xml:space="preserve">Chun iarratas a dhéanamh, seol litir chumhdaigh (nach mó ná dhá leathanach) chuig </w:t>
      </w:r>
      <w:r w:rsidR="0068346B">
        <w:rPr>
          <w:rFonts w:ascii="Arial" w:hAnsi="Arial" w:cs="Arial"/>
          <w:lang w:val="ga"/>
        </w:rPr>
        <w:t>Kayleigh Greene</w:t>
      </w:r>
      <w:r>
        <w:rPr>
          <w:rFonts w:ascii="Arial" w:hAnsi="Arial" w:cs="Arial"/>
          <w:lang w:val="ga"/>
        </w:rPr>
        <w:t xml:space="preserve"> ag </w:t>
      </w:r>
      <w:r w:rsidR="0068346B">
        <w:rPr>
          <w:rFonts w:ascii="Arial" w:hAnsi="Arial" w:cs="Arial"/>
          <w:lang w:val="ga"/>
        </w:rPr>
        <w:t>kayleigh</w:t>
      </w:r>
      <w:r>
        <w:rPr>
          <w:rFonts w:ascii="Arial" w:hAnsi="Arial" w:cs="Arial"/>
          <w:lang w:val="ga"/>
        </w:rPr>
        <w:t>@excelrecruitment.com, agus teideal an róil luaite i líne an ábhair, agus tú ag leagan amach cén fáth a bhfuil spéis agat sa deis agus conas, dar leat, a chomhlíonann do chuid scileanna, eolais agus taithí ceanglais an róil. Ceangail curriculum vitae (CV) cuimsitheach freisin ina léirítear go soiléir na héachtaí agus an taithí ábhartha i do ghairm go dtí seo.</w:t>
      </w:r>
    </w:p>
    <w:p w14:paraId="058C019A" w14:textId="77777777" w:rsidR="006E392B" w:rsidRDefault="006E392B" w:rsidP="006E392B">
      <w:pPr>
        <w:spacing w:line="360" w:lineRule="auto"/>
        <w:rPr>
          <w:rFonts w:ascii="Arial" w:hAnsi="Arial" w:cs="Arial"/>
          <w:b/>
          <w:bCs/>
          <w:color w:val="EE0000"/>
          <w:sz w:val="28"/>
          <w:szCs w:val="28"/>
          <w:lang w:val="ga"/>
        </w:rPr>
      </w:pPr>
    </w:p>
    <w:p w14:paraId="76C27442" w14:textId="7E7C6718" w:rsidR="008E630B" w:rsidRPr="006E392B" w:rsidRDefault="00B51F27" w:rsidP="006E392B">
      <w:pPr>
        <w:spacing w:line="360" w:lineRule="auto"/>
        <w:rPr>
          <w:rFonts w:ascii="Arial" w:hAnsi="Arial" w:cs="Arial"/>
          <w:lang w:val="ga"/>
        </w:rPr>
      </w:pPr>
      <w:r>
        <w:rPr>
          <w:rFonts w:ascii="Arial" w:hAnsi="Arial" w:cs="Arial"/>
          <w:b/>
          <w:bCs/>
          <w:color w:val="EE0000"/>
          <w:sz w:val="28"/>
          <w:szCs w:val="28"/>
          <w:lang w:val="ga"/>
        </w:rPr>
        <w:lastRenderedPageBreak/>
        <w:t>Iarrthóirí faoi Mhíchumas</w:t>
      </w:r>
    </w:p>
    <w:p w14:paraId="3730EC8E" w14:textId="5293953F" w:rsidR="00AC3D42" w:rsidRPr="006E392B" w:rsidRDefault="008E630B" w:rsidP="00EB2097">
      <w:pPr>
        <w:spacing w:line="360" w:lineRule="auto"/>
        <w:rPr>
          <w:rFonts w:ascii="Arial" w:hAnsi="Arial" w:cs="Arial"/>
          <w:lang w:val="ga"/>
        </w:rPr>
      </w:pPr>
      <w:r>
        <w:rPr>
          <w:rFonts w:ascii="Arial" w:hAnsi="Arial" w:cs="Arial"/>
          <w:lang w:val="ga"/>
        </w:rPr>
        <w:t>Tá an Chomhairle Oidhreachta tiomanta do chomhdheiseanna a sholáthar do gach iarrthóir. Más rud é go bhfuil míchumas ort nó go dteastóidh socruithe réasúnacha uait le linn an phróisis earcaíochta, molaimid duit é sin a chur in iúl dúinn chun a chinntiú go bhfaighidh tú an tacaíocht a theastóidh uait. Ní dhéanfaidh an gá atá le coigeartuithe nó le socruithe réasúnacha aon difear don phróiseas roghnúcháin, agus is faoi chuing rúin a chaithfear leis an bhfaisnéis ar fad a nochtfar.</w:t>
      </w:r>
      <w:r>
        <w:rPr>
          <w:rFonts w:ascii="Arial" w:hAnsi="Arial" w:cs="Arial"/>
          <w:lang w:val="ga"/>
        </w:rPr>
        <w:br/>
      </w:r>
    </w:p>
    <w:p w14:paraId="61973F05" w14:textId="4AED9423" w:rsidR="00C53D58" w:rsidRPr="006E392B" w:rsidRDefault="00C53D58" w:rsidP="00EB2097">
      <w:pPr>
        <w:spacing w:line="360" w:lineRule="auto"/>
        <w:rPr>
          <w:rFonts w:ascii="Georgia" w:hAnsi="Georgia" w:cs="Arial"/>
          <w:b/>
          <w:bCs/>
          <w:color w:val="C00000"/>
          <w:sz w:val="32"/>
          <w:szCs w:val="32"/>
          <w:lang w:val="ga"/>
        </w:rPr>
      </w:pPr>
      <w:r>
        <w:rPr>
          <w:rFonts w:ascii="Georgia" w:hAnsi="Georgia" w:cs="Arial"/>
          <w:b/>
          <w:bCs/>
          <w:color w:val="C00000"/>
          <w:sz w:val="32"/>
          <w:szCs w:val="32"/>
          <w:lang w:val="ga"/>
        </w:rPr>
        <w:t xml:space="preserve">Dáta Deiridh </w:t>
      </w:r>
    </w:p>
    <w:p w14:paraId="42932111" w14:textId="16C58F5B" w:rsidR="000F7A18" w:rsidRPr="006E392B" w:rsidRDefault="00C53D58" w:rsidP="00EB2097">
      <w:pPr>
        <w:spacing w:line="360" w:lineRule="auto"/>
        <w:rPr>
          <w:rFonts w:ascii="Arial" w:hAnsi="Arial" w:cs="Arial"/>
          <w:lang w:val="ga"/>
        </w:rPr>
      </w:pPr>
      <w:r>
        <w:rPr>
          <w:rFonts w:ascii="Arial" w:hAnsi="Arial" w:cs="Arial"/>
          <w:lang w:val="ga"/>
        </w:rPr>
        <w:t>Tabhair faoi deara gurb é an 2</w:t>
      </w:r>
      <w:r w:rsidR="003E1D47">
        <w:rPr>
          <w:rFonts w:ascii="Arial" w:hAnsi="Arial" w:cs="Arial"/>
          <w:lang w:val="ga"/>
        </w:rPr>
        <w:t>9 Bealtaine</w:t>
      </w:r>
      <w:r>
        <w:rPr>
          <w:rFonts w:ascii="Arial" w:hAnsi="Arial" w:cs="Arial"/>
          <w:lang w:val="ga"/>
        </w:rPr>
        <w:t xml:space="preserve"> 2026 an dáta deiridh a ghlacfar le hiarratais.</w:t>
      </w:r>
      <w:r>
        <w:rPr>
          <w:rFonts w:ascii="Arial" w:hAnsi="Arial" w:cs="Arial"/>
          <w:b/>
          <w:bCs/>
          <w:lang w:val="ga"/>
        </w:rPr>
        <w:t xml:space="preserve"> </w:t>
      </w:r>
      <w:r>
        <w:rPr>
          <w:rFonts w:ascii="Arial" w:hAnsi="Arial" w:cs="Arial"/>
          <w:lang w:val="ga"/>
        </w:rPr>
        <w:t xml:space="preserve">Ní bhreithneofar aon iarratais a gheofar tar éis an dáta agus ama deiridh. </w:t>
      </w:r>
      <w:r>
        <w:rPr>
          <w:rFonts w:ascii="Arial" w:hAnsi="Arial" w:cs="Arial"/>
          <w:lang w:val="ga"/>
        </w:rPr>
        <w:br/>
      </w:r>
    </w:p>
    <w:p w14:paraId="5362EC1E" w14:textId="45084D7D" w:rsidR="004C7B23" w:rsidRPr="00535122" w:rsidRDefault="004C7B23" w:rsidP="00EB2097">
      <w:pPr>
        <w:spacing w:line="360" w:lineRule="auto"/>
        <w:rPr>
          <w:rFonts w:ascii="Georgia" w:hAnsi="Georgia" w:cs="Arial"/>
          <w:b/>
          <w:color w:val="C00000"/>
          <w:sz w:val="32"/>
          <w:szCs w:val="32"/>
        </w:rPr>
      </w:pPr>
      <w:r>
        <w:rPr>
          <w:rFonts w:ascii="Georgia" w:hAnsi="Georgia" w:cs="Arial"/>
          <w:b/>
          <w:bCs/>
          <w:color w:val="C00000"/>
          <w:sz w:val="32"/>
          <w:szCs w:val="32"/>
          <w:lang w:val="ga"/>
        </w:rPr>
        <w:t xml:space="preserve">Iarrthóireacht a mheas a bheith tarraingthe siar </w:t>
      </w:r>
    </w:p>
    <w:p w14:paraId="0985B091" w14:textId="54629766" w:rsidR="001F4F2F" w:rsidRPr="000F1DDC" w:rsidRDefault="004C7B23" w:rsidP="00EB2097">
      <w:pPr>
        <w:spacing w:line="360" w:lineRule="auto"/>
        <w:rPr>
          <w:rFonts w:ascii="Arial" w:hAnsi="Arial" w:cs="Arial"/>
        </w:rPr>
      </w:pPr>
      <w:r>
        <w:rPr>
          <w:rFonts w:ascii="Arial" w:hAnsi="Arial" w:cs="Arial"/>
          <w:lang w:val="ga"/>
        </w:rPr>
        <w:t>Glacfar leis go bhfuil a (h)iarrthóireacht tarraingthe siar ag iarrthóir nach bhfreastalaíonn ar agallamh de réir mar a éileoidh an Chomhairle Oidhreachta nó nach dtugann, nuair a iarrtar a leithéid air/uirthi, cibé fianaise a éilíonn an Chomhairle i dtaca le hábhar ar bith a bhaineann lena (h)iarrthóireacht.</w:t>
      </w:r>
      <w:r>
        <w:rPr>
          <w:rFonts w:ascii="Arial" w:hAnsi="Arial" w:cs="Arial"/>
          <w:lang w:val="ga"/>
        </w:rPr>
        <w:br/>
      </w:r>
    </w:p>
    <w:p w14:paraId="70B4ED7D" w14:textId="3E5622E6" w:rsidR="006A2561" w:rsidRPr="00742DEC" w:rsidRDefault="006A2561" w:rsidP="00EB2097">
      <w:pPr>
        <w:spacing w:line="360" w:lineRule="auto"/>
        <w:rPr>
          <w:rFonts w:ascii="Georgia" w:hAnsi="Georgia" w:cs="Arial"/>
          <w:b/>
          <w:bCs/>
          <w:color w:val="C00000"/>
          <w:sz w:val="32"/>
          <w:szCs w:val="32"/>
        </w:rPr>
      </w:pPr>
      <w:r>
        <w:rPr>
          <w:rFonts w:ascii="Georgia" w:hAnsi="Georgia" w:cs="Arial"/>
          <w:b/>
          <w:bCs/>
          <w:color w:val="C00000"/>
          <w:sz w:val="32"/>
          <w:szCs w:val="32"/>
          <w:lang w:val="ga"/>
        </w:rPr>
        <w:t xml:space="preserve">Tréimhse le haghaidh Glacadh leis an gCeapachán </w:t>
      </w:r>
    </w:p>
    <w:p w14:paraId="0BC86700" w14:textId="77777777" w:rsidR="006A2561" w:rsidRDefault="006A2561" w:rsidP="00EB2097">
      <w:pPr>
        <w:spacing w:line="360" w:lineRule="auto"/>
        <w:rPr>
          <w:rFonts w:ascii="Arial" w:hAnsi="Arial" w:cs="Arial"/>
        </w:rPr>
      </w:pPr>
      <w:r>
        <w:rPr>
          <w:rFonts w:ascii="Arial" w:hAnsi="Arial" w:cs="Arial"/>
          <w:lang w:val="ga"/>
        </w:rPr>
        <w:t xml:space="preserve">Ceanglóidh an Chomhairle Oidhreachta ar an duine a dtairgfear ceapachán dó/di glacadh leis an gceapachán laistigh de thréimhse nach faide ná mí amháin agus, más rud é nach nglacfaidh sé/sí leis an gceapachán laistigh den tréimhse sin nó laistigh de cibé tréimhse níos faide a chinnfidh an Chomhairle dá lánrogha féin, ní cheapfaidh an Chomhairle é/í. </w:t>
      </w:r>
    </w:p>
    <w:p w14:paraId="5F5B985C" w14:textId="77777777" w:rsidR="006A2561" w:rsidRPr="00F80203" w:rsidRDefault="006A2561" w:rsidP="00EB2097">
      <w:pPr>
        <w:spacing w:line="360" w:lineRule="auto"/>
        <w:rPr>
          <w:rFonts w:ascii="Georgia" w:hAnsi="Georgia" w:cs="Arial"/>
          <w:b/>
          <w:bCs/>
          <w:color w:val="C00000"/>
          <w:sz w:val="32"/>
          <w:szCs w:val="32"/>
        </w:rPr>
      </w:pPr>
      <w:r>
        <w:rPr>
          <w:rFonts w:ascii="Georgia" w:hAnsi="Georgia" w:cs="Arial"/>
          <w:b/>
          <w:bCs/>
          <w:color w:val="C00000"/>
          <w:sz w:val="32"/>
          <w:szCs w:val="32"/>
          <w:lang w:val="ga"/>
        </w:rPr>
        <w:t xml:space="preserve">Canbhasáil </w:t>
      </w:r>
    </w:p>
    <w:p w14:paraId="51D59FF2" w14:textId="77777777" w:rsidR="006A2561" w:rsidRDefault="006A2561" w:rsidP="00EB2097">
      <w:pPr>
        <w:spacing w:line="360" w:lineRule="auto"/>
        <w:rPr>
          <w:rFonts w:ascii="Arial" w:hAnsi="Arial" w:cs="Arial"/>
        </w:rPr>
      </w:pPr>
      <w:r>
        <w:rPr>
          <w:rFonts w:ascii="Arial" w:hAnsi="Arial" w:cs="Arial"/>
          <w:lang w:val="ga"/>
        </w:rPr>
        <w:t xml:space="preserve">I gcás go ndéanfaidh iarrthóir nó aon duine a bheidh ag gníomhú ar chomhairle an iarrthóra iarracht, go díreach nó go hindíreach, trí chumarsáid i scríbhinn nó ar shlí eile, tionchar a imirt, i bhfabhar an iarrthóra, ar aon bhall foirne de chuid na Comhairle Oidhreachta nó ar </w:t>
      </w:r>
      <w:r>
        <w:rPr>
          <w:rFonts w:ascii="Arial" w:hAnsi="Arial" w:cs="Arial"/>
          <w:lang w:val="ga"/>
        </w:rPr>
        <w:lastRenderedPageBreak/>
        <w:t xml:space="preserve">aon duine arna (h)ainmniú ag an gComhairle Oidhreachta chun iarrthóirí a chur faoi agallamh nó a scrúdú, dícháileofar an t-iarrthóir go huathoibríoch ón bpost atá á lorg. </w:t>
      </w:r>
    </w:p>
    <w:p w14:paraId="1AA46A40" w14:textId="77777777" w:rsidR="006F6A25" w:rsidRDefault="006F6A25" w:rsidP="00EB2097">
      <w:pPr>
        <w:spacing w:line="360" w:lineRule="auto"/>
        <w:rPr>
          <w:rFonts w:ascii="Arial" w:hAnsi="Arial" w:cs="Arial"/>
        </w:rPr>
      </w:pPr>
    </w:p>
    <w:p w14:paraId="5FAB2F6E" w14:textId="77777777" w:rsidR="006A2561" w:rsidRPr="00F47654" w:rsidRDefault="006A2561" w:rsidP="00EB2097">
      <w:pPr>
        <w:spacing w:line="360" w:lineRule="auto"/>
        <w:rPr>
          <w:rFonts w:ascii="Georgia" w:hAnsi="Georgia" w:cs="Arial"/>
          <w:b/>
          <w:bCs/>
          <w:color w:val="C00000"/>
          <w:sz w:val="32"/>
          <w:szCs w:val="32"/>
        </w:rPr>
      </w:pPr>
      <w:r>
        <w:rPr>
          <w:rFonts w:ascii="Georgia" w:hAnsi="Georgia" w:cs="Arial"/>
          <w:b/>
          <w:bCs/>
          <w:color w:val="C00000"/>
          <w:sz w:val="32"/>
          <w:szCs w:val="32"/>
          <w:lang w:val="ga"/>
        </w:rPr>
        <w:t xml:space="preserve">Grinnfhiosrúchán an Gharda Síochána </w:t>
      </w:r>
    </w:p>
    <w:p w14:paraId="434E4E84" w14:textId="095D5C60" w:rsidR="006A2561" w:rsidRPr="006E392B" w:rsidRDefault="006A2561" w:rsidP="00EB2097">
      <w:pPr>
        <w:spacing w:line="360" w:lineRule="auto"/>
        <w:rPr>
          <w:rFonts w:ascii="Arial" w:hAnsi="Arial" w:cs="Arial"/>
          <w:lang w:val="ga"/>
        </w:rPr>
      </w:pPr>
      <w:r>
        <w:rPr>
          <w:rFonts w:ascii="Arial" w:hAnsi="Arial" w:cs="Arial"/>
          <w:lang w:val="ga"/>
        </w:rPr>
        <w:t>Is féidir go n-iarrfar grinnfhiosrúchán an Gharda Síochána i gcás daoine aonair atá á mbreithniú lena gceapadh. Má dhéantar é/í a bhreithniú dá c(h)eapadh, ceanglófar ar an iarratasóir foirm Ghrinnfhiosrúcháin an Gharda Síochána a chomhlánú agus a sheoladh ar ais. Cuirfear an fhoirm ar aghaidh chuig an nGarda Síochána le haghaidh seiceálacha slándála ar gach seoladh ag ar chónaigh an t-iarratasóir roimhe seo.</w:t>
      </w:r>
      <w:r>
        <w:rPr>
          <w:rFonts w:ascii="Arial" w:hAnsi="Arial" w:cs="Arial"/>
          <w:lang w:val="ga"/>
        </w:rPr>
        <w:br/>
      </w:r>
    </w:p>
    <w:p w14:paraId="7D593A4A" w14:textId="77777777" w:rsidR="0008195A" w:rsidRPr="006E392B" w:rsidRDefault="0008195A" w:rsidP="00EB2097">
      <w:pPr>
        <w:spacing w:line="360" w:lineRule="auto"/>
        <w:rPr>
          <w:rFonts w:ascii="Georgia" w:hAnsi="Georgia" w:cs="Arial"/>
          <w:b/>
          <w:bCs/>
          <w:color w:val="00B0F0"/>
          <w:sz w:val="32"/>
          <w:szCs w:val="32"/>
          <w:lang w:val="ga"/>
        </w:rPr>
      </w:pPr>
      <w:r>
        <w:rPr>
          <w:rFonts w:ascii="Georgia" w:hAnsi="Georgia" w:cs="Arial"/>
          <w:b/>
          <w:bCs/>
          <w:color w:val="C00000"/>
          <w:sz w:val="32"/>
          <w:szCs w:val="32"/>
          <w:lang w:val="ga"/>
        </w:rPr>
        <w:t>Sláinte</w:t>
      </w:r>
      <w:r>
        <w:rPr>
          <w:rFonts w:ascii="Georgia" w:hAnsi="Georgia" w:cs="Arial"/>
          <w:b/>
          <w:bCs/>
          <w:color w:val="00B0F0"/>
          <w:sz w:val="32"/>
          <w:szCs w:val="32"/>
          <w:lang w:val="ga"/>
        </w:rPr>
        <w:t xml:space="preserve"> </w:t>
      </w:r>
    </w:p>
    <w:p w14:paraId="18E55C47" w14:textId="5DAD75B0" w:rsidR="000F1DDC" w:rsidRPr="006E392B" w:rsidRDefault="0008195A" w:rsidP="00EB2097">
      <w:pPr>
        <w:spacing w:line="360" w:lineRule="auto"/>
        <w:rPr>
          <w:rFonts w:ascii="Arial" w:hAnsi="Arial" w:cs="Arial"/>
          <w:color w:val="00B0F0"/>
          <w:lang w:val="ga"/>
        </w:rPr>
      </w:pPr>
      <w:r>
        <w:rPr>
          <w:rFonts w:ascii="Arial" w:hAnsi="Arial" w:cs="Arial"/>
          <w:lang w:val="ga"/>
        </w:rPr>
        <w:t xml:space="preserve">Beidh ag iarrthóirí staid sláinte a thabharfadh le fios go bhfuil ionchas réasúnach ann go mbeidh siad in ann seirbhís éifeachtúil thráthrialta a sholáthar. Chun an ceanglas sláinte a shásamh, is féidir go mbeidh ar an iarrthóir rathúil, sula gceapfar é/í, dul faoi scrúdú leighis ag lia-chleachtóir cáilithe a bheidh le hainmniú ag an gComhairle. </w:t>
      </w:r>
      <w:r>
        <w:rPr>
          <w:rFonts w:ascii="Arial" w:hAnsi="Arial" w:cs="Arial"/>
          <w:lang w:val="ga"/>
        </w:rPr>
        <w:br/>
      </w:r>
    </w:p>
    <w:p w14:paraId="17FB38A8" w14:textId="778DE05E" w:rsidR="0008195A" w:rsidRPr="006E392B" w:rsidRDefault="0008195A" w:rsidP="00EB2097">
      <w:pPr>
        <w:spacing w:line="360" w:lineRule="auto"/>
        <w:rPr>
          <w:rFonts w:ascii="Georgia" w:hAnsi="Georgia" w:cs="Arial"/>
          <w:b/>
          <w:bCs/>
          <w:color w:val="C00000"/>
          <w:sz w:val="32"/>
          <w:szCs w:val="32"/>
          <w:lang w:val="ga"/>
        </w:rPr>
      </w:pPr>
      <w:r>
        <w:rPr>
          <w:rFonts w:ascii="Georgia" w:hAnsi="Georgia" w:cs="Arial"/>
          <w:b/>
          <w:bCs/>
          <w:color w:val="C00000"/>
          <w:sz w:val="32"/>
          <w:szCs w:val="32"/>
          <w:lang w:val="ga"/>
        </w:rPr>
        <w:t xml:space="preserve">Ceisteanna/Tuilleadh Faisnéise </w:t>
      </w:r>
    </w:p>
    <w:p w14:paraId="2CBA9B3B" w14:textId="1E71CEC4" w:rsidR="00A258D9" w:rsidRPr="006E392B" w:rsidRDefault="0008195A" w:rsidP="00EB2097">
      <w:pPr>
        <w:spacing w:line="360" w:lineRule="auto"/>
        <w:rPr>
          <w:rFonts w:ascii="Arial" w:hAnsi="Arial" w:cs="Arial"/>
          <w:lang w:val="ga"/>
        </w:rPr>
      </w:pPr>
      <w:r>
        <w:rPr>
          <w:rFonts w:ascii="Arial" w:hAnsi="Arial" w:cs="Arial"/>
          <w:lang w:val="ga"/>
        </w:rPr>
        <w:t xml:space="preserve">Má theastaíonn tuilleadh faisnéise uait nó más mian leat plé rúnda a shocrú maidir leis an deis, seol ríomhphost chuig </w:t>
      </w:r>
      <w:hyperlink r:id="rId12" w:history="1">
        <w:r w:rsidR="003E1D47" w:rsidRPr="00AC67E2">
          <w:rPr>
            <w:rStyle w:val="Hyperlink"/>
          </w:rPr>
          <w:t>Kayleigh@excelrecruitment.com</w:t>
        </w:r>
      </w:hyperlink>
      <w:r w:rsidR="003E1D47">
        <w:t xml:space="preserve"> </w:t>
      </w:r>
      <w:r>
        <w:rPr>
          <w:rFonts w:ascii="Arial" w:hAnsi="Arial" w:cs="Arial"/>
          <w:lang w:val="ga"/>
        </w:rPr>
        <w:t>.</w:t>
      </w:r>
    </w:p>
    <w:p w14:paraId="11A73AA2" w14:textId="74B5D866" w:rsidR="007D737B" w:rsidRPr="006E392B" w:rsidRDefault="007D737B">
      <w:pPr>
        <w:rPr>
          <w:b/>
          <w:bCs/>
          <w:lang w:val="ga"/>
        </w:rPr>
      </w:pPr>
      <w:r>
        <w:rPr>
          <w:b/>
          <w:bCs/>
          <w:lang w:val="ga"/>
        </w:rPr>
        <w:br w:type="page"/>
      </w:r>
    </w:p>
    <w:p w14:paraId="7F3BB69D" w14:textId="77777777" w:rsidR="001F4F2F" w:rsidRPr="006E392B" w:rsidRDefault="001F4F2F" w:rsidP="00EB2097">
      <w:pPr>
        <w:spacing w:line="360" w:lineRule="auto"/>
        <w:rPr>
          <w:b/>
          <w:bCs/>
          <w:lang w:val="ga"/>
        </w:rPr>
      </w:pPr>
    </w:p>
    <w:p w14:paraId="22DA6958" w14:textId="30081735" w:rsidR="00DF2515" w:rsidRPr="006E392B" w:rsidRDefault="00DF2515" w:rsidP="00EB2097">
      <w:pPr>
        <w:spacing w:line="360" w:lineRule="auto"/>
        <w:rPr>
          <w:rFonts w:ascii="Georgia" w:hAnsi="Georgia" w:cs="Arial"/>
          <w:b/>
          <w:bCs/>
          <w:color w:val="C00000"/>
          <w:sz w:val="32"/>
          <w:szCs w:val="32"/>
          <w:lang w:val="ga"/>
        </w:rPr>
      </w:pPr>
      <w:r>
        <w:rPr>
          <w:rFonts w:ascii="Georgia" w:hAnsi="Georgia" w:cs="Arial"/>
          <w:b/>
          <w:bCs/>
          <w:color w:val="C00000"/>
          <w:sz w:val="32"/>
          <w:szCs w:val="32"/>
          <w:lang w:val="ga"/>
        </w:rPr>
        <w:t xml:space="preserve">Faisnéis Ghinearálta </w:t>
      </w:r>
    </w:p>
    <w:p w14:paraId="36C1564F" w14:textId="77777777" w:rsidR="00DF2515" w:rsidRPr="006E392B" w:rsidRDefault="00DF2515" w:rsidP="00EB2097">
      <w:pPr>
        <w:spacing w:line="360" w:lineRule="auto"/>
        <w:rPr>
          <w:rFonts w:ascii="Arial" w:hAnsi="Arial" w:cs="Arial"/>
          <w:b/>
          <w:bCs/>
          <w:color w:val="EE0000"/>
          <w:sz w:val="28"/>
          <w:szCs w:val="28"/>
          <w:lang w:val="ga"/>
        </w:rPr>
      </w:pPr>
      <w:r>
        <w:rPr>
          <w:rFonts w:ascii="Arial" w:hAnsi="Arial" w:cs="Arial"/>
          <w:b/>
          <w:bCs/>
          <w:color w:val="EE0000"/>
          <w:sz w:val="28"/>
          <w:szCs w:val="28"/>
          <w:lang w:val="ga"/>
        </w:rPr>
        <w:t xml:space="preserve">Comhlíonadh an Dlí </w:t>
      </w:r>
    </w:p>
    <w:p w14:paraId="0D640B7D" w14:textId="2D9AB69C" w:rsidR="00DF2515" w:rsidRPr="006E392B" w:rsidRDefault="00DF2515" w:rsidP="00EB2097">
      <w:pPr>
        <w:spacing w:line="360" w:lineRule="auto"/>
        <w:rPr>
          <w:rFonts w:ascii="Arial" w:hAnsi="Arial" w:cs="Arial"/>
          <w:lang w:val="ga"/>
        </w:rPr>
      </w:pPr>
      <w:r>
        <w:rPr>
          <w:rFonts w:ascii="Arial" w:hAnsi="Arial" w:cs="Arial"/>
          <w:lang w:val="ga"/>
        </w:rPr>
        <w:t xml:space="preserve">Tá rún daingean ag an gComhairle Oidhreachta cloí leis an reachtaíocht iomchuí ar fad i gcúrsa an fheachtais earcaíochta seo, lena n-áirítear na hAchtanna um Chomhionannas Fostaíochta, 1998-2015, an tAcht Fostaíochta (Forálacha Ilghnéitheacha), 2018, na hAchtanna um Chosaint Sonraí, 1988-2018, agus na hAchtanna um Shaoráil Faisnéise, 1997, 2003 agus 2014. </w:t>
      </w:r>
      <w:r>
        <w:rPr>
          <w:rFonts w:ascii="Arial" w:hAnsi="Arial" w:cs="Arial"/>
          <w:lang w:val="ga"/>
        </w:rPr>
        <w:br/>
      </w:r>
    </w:p>
    <w:p w14:paraId="362FCBBB" w14:textId="77777777" w:rsidR="00C7237B" w:rsidRPr="006E392B" w:rsidRDefault="00DF2515" w:rsidP="00EB2097">
      <w:pPr>
        <w:spacing w:line="360" w:lineRule="auto"/>
        <w:rPr>
          <w:rFonts w:ascii="Arial" w:hAnsi="Arial" w:cs="Arial"/>
          <w:b/>
          <w:bCs/>
          <w:color w:val="EE0000"/>
          <w:sz w:val="28"/>
          <w:szCs w:val="28"/>
          <w:lang w:val="ga"/>
        </w:rPr>
      </w:pPr>
      <w:r>
        <w:rPr>
          <w:rFonts w:ascii="Arial" w:hAnsi="Arial" w:cs="Arial"/>
          <w:b/>
          <w:bCs/>
          <w:color w:val="EE0000"/>
          <w:sz w:val="28"/>
          <w:szCs w:val="28"/>
          <w:lang w:val="ga"/>
        </w:rPr>
        <w:t xml:space="preserve">Comhlíonadh RGCS </w:t>
      </w:r>
    </w:p>
    <w:p w14:paraId="51667BEA" w14:textId="25600431" w:rsidR="00C7237B" w:rsidRPr="006E392B" w:rsidRDefault="00DF2515" w:rsidP="00EB2097">
      <w:pPr>
        <w:spacing w:line="360" w:lineRule="auto"/>
        <w:rPr>
          <w:rFonts w:ascii="Arial" w:hAnsi="Arial" w:cs="Arial"/>
          <w:lang w:val="ga"/>
        </w:rPr>
      </w:pPr>
      <w:r>
        <w:rPr>
          <w:rFonts w:ascii="Arial" w:hAnsi="Arial" w:cs="Arial"/>
          <w:lang w:val="ga"/>
        </w:rPr>
        <w:t xml:space="preserve">Déanann an Chomhairle Oidhreachta bailiú, próiseáil agus stóráil ar shonraí pearsanta a soláthraíonn iarratasóirí iad agus iad ag déanamh iarratas ar an ról atá ar fáil. Déantar na sonraí a soláthraíonn iarratasóirí iad a bhailiú, a thaifeadadh, a stóráil, a choimeád agus a scriosadh i gcomhréir leis na hAchtanna um Chosaint Sonraí, 1988-2018. </w:t>
      </w:r>
      <w:r>
        <w:rPr>
          <w:rFonts w:ascii="Arial" w:hAnsi="Arial" w:cs="Arial"/>
          <w:lang w:val="ga"/>
        </w:rPr>
        <w:br/>
      </w:r>
    </w:p>
    <w:p w14:paraId="70A51F58" w14:textId="77777777" w:rsidR="00C7237B" w:rsidRPr="006E392B" w:rsidRDefault="00DF2515" w:rsidP="00EB2097">
      <w:pPr>
        <w:spacing w:line="360" w:lineRule="auto"/>
        <w:rPr>
          <w:rFonts w:ascii="Arial" w:hAnsi="Arial" w:cs="Arial"/>
          <w:b/>
          <w:bCs/>
          <w:color w:val="EE0000"/>
          <w:sz w:val="28"/>
          <w:szCs w:val="28"/>
          <w:lang w:val="ga"/>
        </w:rPr>
      </w:pPr>
      <w:r>
        <w:rPr>
          <w:rFonts w:ascii="Arial" w:hAnsi="Arial" w:cs="Arial"/>
          <w:b/>
          <w:bCs/>
          <w:color w:val="EE0000"/>
          <w:sz w:val="28"/>
          <w:szCs w:val="28"/>
          <w:lang w:val="ga"/>
        </w:rPr>
        <w:t xml:space="preserve">Úsáid Feistí Taifeadta </w:t>
      </w:r>
    </w:p>
    <w:p w14:paraId="0E75195A" w14:textId="6A788AD1" w:rsidR="00C7237B" w:rsidRPr="006E392B" w:rsidRDefault="00DF2515" w:rsidP="00EB2097">
      <w:pPr>
        <w:spacing w:line="360" w:lineRule="auto"/>
        <w:rPr>
          <w:rFonts w:ascii="Arial" w:hAnsi="Arial" w:cs="Arial"/>
          <w:lang w:val="ga"/>
        </w:rPr>
      </w:pPr>
      <w:r>
        <w:rPr>
          <w:rFonts w:ascii="Arial" w:hAnsi="Arial" w:cs="Arial"/>
          <w:lang w:val="ga"/>
        </w:rPr>
        <w:t>Tá cosc ar threalamh taifeadta a úsáid le linn an phróisis iarratais agus agallaimh.</w:t>
      </w:r>
      <w:r>
        <w:rPr>
          <w:rFonts w:ascii="Arial" w:hAnsi="Arial" w:cs="Arial"/>
          <w:lang w:val="ga"/>
        </w:rPr>
        <w:br/>
      </w:r>
    </w:p>
    <w:p w14:paraId="60D62C6A" w14:textId="33563D29" w:rsidR="00C7237B" w:rsidRPr="006E392B" w:rsidRDefault="00DF2515" w:rsidP="00EB2097">
      <w:pPr>
        <w:spacing w:line="360" w:lineRule="auto"/>
        <w:rPr>
          <w:rFonts w:ascii="Arial" w:hAnsi="Arial" w:cs="Arial"/>
          <w:b/>
          <w:bCs/>
          <w:color w:val="EE0000"/>
          <w:sz w:val="28"/>
          <w:szCs w:val="28"/>
          <w:lang w:val="ga"/>
        </w:rPr>
      </w:pPr>
      <w:r>
        <w:rPr>
          <w:rFonts w:ascii="Arial" w:hAnsi="Arial" w:cs="Arial"/>
          <w:b/>
          <w:bCs/>
          <w:color w:val="EE0000"/>
          <w:sz w:val="28"/>
          <w:szCs w:val="28"/>
          <w:lang w:val="ga"/>
        </w:rPr>
        <w:t xml:space="preserve">Na Dualgais ar Iarrthóirí </w:t>
      </w:r>
    </w:p>
    <w:p w14:paraId="185703D5" w14:textId="77777777" w:rsidR="003115B7" w:rsidRPr="006E392B" w:rsidRDefault="00DF2515" w:rsidP="00EB2097">
      <w:pPr>
        <w:spacing w:line="360" w:lineRule="auto"/>
        <w:rPr>
          <w:rFonts w:ascii="Arial" w:hAnsi="Arial" w:cs="Arial"/>
          <w:lang w:val="ga"/>
        </w:rPr>
      </w:pPr>
      <w:r>
        <w:rPr>
          <w:rFonts w:ascii="Arial" w:hAnsi="Arial" w:cs="Arial"/>
          <w:lang w:val="ga"/>
        </w:rPr>
        <w:t xml:space="preserve">Ní ceadmhach d’iarrthóirí faisnéis bhréagach nó mhíthreorach a sholáthar go feasach. </w:t>
      </w:r>
    </w:p>
    <w:p w14:paraId="2F9C9686" w14:textId="327E2D40" w:rsidR="00314766" w:rsidRPr="006E392B" w:rsidRDefault="00DF2515" w:rsidP="002807E2">
      <w:pPr>
        <w:spacing w:line="360" w:lineRule="auto"/>
        <w:rPr>
          <w:lang w:val="ga"/>
        </w:rPr>
      </w:pPr>
      <w:r>
        <w:rPr>
          <w:rFonts w:ascii="Arial" w:hAnsi="Arial" w:cs="Arial"/>
          <w:lang w:val="ga"/>
        </w:rPr>
        <w:t>Ní ceadmhach d’iarrthóirí cur isteach ar an bpróiseas nó cur as dó ar bhealach ar bith.</w:t>
      </w:r>
    </w:p>
    <w:sectPr w:rsidR="00314766" w:rsidRPr="006E392B" w:rsidSect="007337E3">
      <w:footerReference w:type="default" r:id="rId13"/>
      <w:pgSz w:w="11906" w:h="16838"/>
      <w:pgMar w:top="1440" w:right="992" w:bottom="1440"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FD5D8" w14:textId="77777777" w:rsidR="00CF7626" w:rsidRDefault="00CF7626" w:rsidP="00D04AB0">
      <w:pPr>
        <w:spacing w:after="0" w:line="240" w:lineRule="auto"/>
      </w:pPr>
      <w:r>
        <w:separator/>
      </w:r>
    </w:p>
  </w:endnote>
  <w:endnote w:type="continuationSeparator" w:id="0">
    <w:p w14:paraId="4B78A406" w14:textId="77777777" w:rsidR="00CF7626" w:rsidRDefault="00CF7626" w:rsidP="00D04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6342703"/>
      <w:docPartObj>
        <w:docPartGallery w:val="Page Numbers (Bottom of Page)"/>
        <w:docPartUnique/>
      </w:docPartObj>
    </w:sdtPr>
    <w:sdtEndPr>
      <w:rPr>
        <w:noProof/>
      </w:rPr>
    </w:sdtEndPr>
    <w:sdtContent>
      <w:p w14:paraId="4C18C48F" w14:textId="5396EE15" w:rsidR="00D04AB0" w:rsidRDefault="00D04AB0">
        <w:pPr>
          <w:pStyle w:val="Footer"/>
          <w:jc w:val="center"/>
        </w:pPr>
        <w:r>
          <w:rPr>
            <w:lang w:val="ga"/>
          </w:rPr>
          <w:fldChar w:fldCharType="begin"/>
        </w:r>
        <w:r>
          <w:rPr>
            <w:lang w:val="ga"/>
          </w:rPr>
          <w:instrText xml:space="preserve"> PAGE   \* MERGEFORMAT </w:instrText>
        </w:r>
        <w:r>
          <w:rPr>
            <w:lang w:val="ga"/>
          </w:rPr>
          <w:fldChar w:fldCharType="separate"/>
        </w:r>
        <w:r>
          <w:rPr>
            <w:noProof/>
            <w:lang w:val="ga"/>
          </w:rPr>
          <w:t>2</w:t>
        </w:r>
        <w:r>
          <w:rPr>
            <w:noProof/>
            <w:lang w:val="ga"/>
          </w:rPr>
          <w:fldChar w:fldCharType="end"/>
        </w:r>
      </w:p>
    </w:sdtContent>
  </w:sdt>
  <w:p w14:paraId="4EDC0FCD" w14:textId="207F834E" w:rsidR="00D04AB0" w:rsidRDefault="00064C11">
    <w:pPr>
      <w:pStyle w:val="Footer"/>
    </w:pPr>
    <w:r>
      <w:rPr>
        <w:noProof/>
        <w:lang w:val="ga"/>
      </w:rPr>
      <w:drawing>
        <wp:inline distT="0" distB="0" distL="0" distR="0" wp14:anchorId="56DD1569" wp14:editId="51DF6148">
          <wp:extent cx="933450" cy="762000"/>
          <wp:effectExtent l="0" t="0" r="0" b="0"/>
          <wp:docPr id="3" name="Picture 2" descr="A red spiral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red spirals on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7620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F6CC2" w14:textId="77777777" w:rsidR="00CF7626" w:rsidRDefault="00CF7626" w:rsidP="00D04AB0">
      <w:pPr>
        <w:spacing w:after="0" w:line="240" w:lineRule="auto"/>
      </w:pPr>
      <w:r>
        <w:separator/>
      </w:r>
    </w:p>
  </w:footnote>
  <w:footnote w:type="continuationSeparator" w:id="0">
    <w:p w14:paraId="62F1F768" w14:textId="77777777" w:rsidR="00CF7626" w:rsidRDefault="00CF7626" w:rsidP="00D04A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BC975"/>
    <w:multiLevelType w:val="hybridMultilevel"/>
    <w:tmpl w:val="30C8D362"/>
    <w:lvl w:ilvl="0" w:tplc="0EB805F6">
      <w:start w:val="1"/>
      <w:numFmt w:val="bullet"/>
      <w:lvlText w:val=""/>
      <w:lvlJc w:val="left"/>
      <w:pPr>
        <w:ind w:left="720" w:hanging="360"/>
      </w:pPr>
      <w:rPr>
        <w:rFonts w:ascii="Symbol" w:hAnsi="Symbol" w:hint="default"/>
      </w:rPr>
    </w:lvl>
    <w:lvl w:ilvl="1" w:tplc="2EF824E0">
      <w:start w:val="1"/>
      <w:numFmt w:val="bullet"/>
      <w:lvlText w:val="o"/>
      <w:lvlJc w:val="left"/>
      <w:pPr>
        <w:ind w:left="1440" w:hanging="360"/>
      </w:pPr>
      <w:rPr>
        <w:rFonts w:ascii="Symbol" w:hAnsi="Symbol" w:hint="default"/>
      </w:rPr>
    </w:lvl>
    <w:lvl w:ilvl="2" w:tplc="EA242B4C">
      <w:start w:val="1"/>
      <w:numFmt w:val="bullet"/>
      <w:lvlText w:val=""/>
      <w:lvlJc w:val="left"/>
      <w:pPr>
        <w:ind w:left="2160" w:hanging="360"/>
      </w:pPr>
      <w:rPr>
        <w:rFonts w:ascii="Wingdings" w:hAnsi="Wingdings" w:hint="default"/>
      </w:rPr>
    </w:lvl>
    <w:lvl w:ilvl="3" w:tplc="8CEA5410">
      <w:start w:val="1"/>
      <w:numFmt w:val="bullet"/>
      <w:lvlText w:val=""/>
      <w:lvlJc w:val="left"/>
      <w:pPr>
        <w:ind w:left="2880" w:hanging="360"/>
      </w:pPr>
      <w:rPr>
        <w:rFonts w:ascii="Symbol" w:hAnsi="Symbol" w:hint="default"/>
      </w:rPr>
    </w:lvl>
    <w:lvl w:ilvl="4" w:tplc="583A2304">
      <w:start w:val="1"/>
      <w:numFmt w:val="bullet"/>
      <w:lvlText w:val="o"/>
      <w:lvlJc w:val="left"/>
      <w:pPr>
        <w:ind w:left="3600" w:hanging="360"/>
      </w:pPr>
      <w:rPr>
        <w:rFonts w:ascii="Courier New" w:hAnsi="Courier New" w:hint="default"/>
      </w:rPr>
    </w:lvl>
    <w:lvl w:ilvl="5" w:tplc="C8B66D94">
      <w:start w:val="1"/>
      <w:numFmt w:val="bullet"/>
      <w:lvlText w:val=""/>
      <w:lvlJc w:val="left"/>
      <w:pPr>
        <w:ind w:left="4320" w:hanging="360"/>
      </w:pPr>
      <w:rPr>
        <w:rFonts w:ascii="Wingdings" w:hAnsi="Wingdings" w:hint="default"/>
      </w:rPr>
    </w:lvl>
    <w:lvl w:ilvl="6" w:tplc="35321202">
      <w:start w:val="1"/>
      <w:numFmt w:val="bullet"/>
      <w:lvlText w:val=""/>
      <w:lvlJc w:val="left"/>
      <w:pPr>
        <w:ind w:left="5040" w:hanging="360"/>
      </w:pPr>
      <w:rPr>
        <w:rFonts w:ascii="Symbol" w:hAnsi="Symbol" w:hint="default"/>
      </w:rPr>
    </w:lvl>
    <w:lvl w:ilvl="7" w:tplc="496E922E">
      <w:start w:val="1"/>
      <w:numFmt w:val="bullet"/>
      <w:lvlText w:val="o"/>
      <w:lvlJc w:val="left"/>
      <w:pPr>
        <w:ind w:left="5760" w:hanging="360"/>
      </w:pPr>
      <w:rPr>
        <w:rFonts w:ascii="Courier New" w:hAnsi="Courier New" w:hint="default"/>
      </w:rPr>
    </w:lvl>
    <w:lvl w:ilvl="8" w:tplc="72DCF3FA">
      <w:start w:val="1"/>
      <w:numFmt w:val="bullet"/>
      <w:lvlText w:val=""/>
      <w:lvlJc w:val="left"/>
      <w:pPr>
        <w:ind w:left="6480" w:hanging="360"/>
      </w:pPr>
      <w:rPr>
        <w:rFonts w:ascii="Wingdings" w:hAnsi="Wingdings" w:hint="default"/>
      </w:rPr>
    </w:lvl>
  </w:abstractNum>
  <w:abstractNum w:abstractNumId="1" w15:restartNumberingAfterBreak="0">
    <w:nsid w:val="09F17DAE"/>
    <w:multiLevelType w:val="hybridMultilevel"/>
    <w:tmpl w:val="121AE0AC"/>
    <w:lvl w:ilvl="0" w:tplc="CA7C9B14">
      <w:start w:val="1"/>
      <w:numFmt w:val="bullet"/>
      <w:lvlText w:val=""/>
      <w:lvlJc w:val="left"/>
      <w:pPr>
        <w:ind w:left="720" w:hanging="360"/>
      </w:pPr>
      <w:rPr>
        <w:rFonts w:ascii="Symbol" w:hAnsi="Symbol" w:hint="default"/>
      </w:rPr>
    </w:lvl>
    <w:lvl w:ilvl="1" w:tplc="E92CC8A0">
      <w:start w:val="1"/>
      <w:numFmt w:val="bullet"/>
      <w:lvlText w:val="o"/>
      <w:lvlJc w:val="left"/>
      <w:pPr>
        <w:ind w:left="1440" w:hanging="360"/>
      </w:pPr>
      <w:rPr>
        <w:rFonts w:ascii="Courier New" w:hAnsi="Courier New" w:hint="default"/>
      </w:rPr>
    </w:lvl>
    <w:lvl w:ilvl="2" w:tplc="2878FD9A">
      <w:start w:val="1"/>
      <w:numFmt w:val="bullet"/>
      <w:lvlText w:val=""/>
      <w:lvlJc w:val="left"/>
      <w:pPr>
        <w:ind w:left="2160" w:hanging="360"/>
      </w:pPr>
      <w:rPr>
        <w:rFonts w:ascii="Wingdings" w:hAnsi="Wingdings" w:hint="default"/>
      </w:rPr>
    </w:lvl>
    <w:lvl w:ilvl="3" w:tplc="C3D428C6">
      <w:start w:val="1"/>
      <w:numFmt w:val="bullet"/>
      <w:lvlText w:val=""/>
      <w:lvlJc w:val="left"/>
      <w:pPr>
        <w:ind w:left="2880" w:hanging="360"/>
      </w:pPr>
      <w:rPr>
        <w:rFonts w:ascii="Symbol" w:hAnsi="Symbol" w:hint="default"/>
      </w:rPr>
    </w:lvl>
    <w:lvl w:ilvl="4" w:tplc="A4FCF11C">
      <w:start w:val="1"/>
      <w:numFmt w:val="bullet"/>
      <w:lvlText w:val="o"/>
      <w:lvlJc w:val="left"/>
      <w:pPr>
        <w:ind w:left="3600" w:hanging="360"/>
      </w:pPr>
      <w:rPr>
        <w:rFonts w:ascii="Courier New" w:hAnsi="Courier New" w:hint="default"/>
      </w:rPr>
    </w:lvl>
    <w:lvl w:ilvl="5" w:tplc="5FE2E926">
      <w:start w:val="1"/>
      <w:numFmt w:val="bullet"/>
      <w:lvlText w:val=""/>
      <w:lvlJc w:val="left"/>
      <w:pPr>
        <w:ind w:left="4320" w:hanging="360"/>
      </w:pPr>
      <w:rPr>
        <w:rFonts w:ascii="Wingdings" w:hAnsi="Wingdings" w:hint="default"/>
      </w:rPr>
    </w:lvl>
    <w:lvl w:ilvl="6" w:tplc="D6C6EBB0">
      <w:start w:val="1"/>
      <w:numFmt w:val="bullet"/>
      <w:lvlText w:val=""/>
      <w:lvlJc w:val="left"/>
      <w:pPr>
        <w:ind w:left="5040" w:hanging="360"/>
      </w:pPr>
      <w:rPr>
        <w:rFonts w:ascii="Symbol" w:hAnsi="Symbol" w:hint="default"/>
      </w:rPr>
    </w:lvl>
    <w:lvl w:ilvl="7" w:tplc="54FEEA48">
      <w:start w:val="1"/>
      <w:numFmt w:val="bullet"/>
      <w:lvlText w:val="o"/>
      <w:lvlJc w:val="left"/>
      <w:pPr>
        <w:ind w:left="5760" w:hanging="360"/>
      </w:pPr>
      <w:rPr>
        <w:rFonts w:ascii="Courier New" w:hAnsi="Courier New" w:hint="default"/>
      </w:rPr>
    </w:lvl>
    <w:lvl w:ilvl="8" w:tplc="5FEA19FA">
      <w:start w:val="1"/>
      <w:numFmt w:val="bullet"/>
      <w:lvlText w:val=""/>
      <w:lvlJc w:val="left"/>
      <w:pPr>
        <w:ind w:left="6480" w:hanging="360"/>
      </w:pPr>
      <w:rPr>
        <w:rFonts w:ascii="Wingdings" w:hAnsi="Wingdings" w:hint="default"/>
      </w:rPr>
    </w:lvl>
  </w:abstractNum>
  <w:abstractNum w:abstractNumId="2" w15:restartNumberingAfterBreak="0">
    <w:nsid w:val="0BF27B20"/>
    <w:multiLevelType w:val="hybridMultilevel"/>
    <w:tmpl w:val="8B20C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6E939E"/>
    <w:multiLevelType w:val="hybridMultilevel"/>
    <w:tmpl w:val="77EC138C"/>
    <w:lvl w:ilvl="0" w:tplc="24183372">
      <w:start w:val="1"/>
      <w:numFmt w:val="bullet"/>
      <w:lvlText w:val=""/>
      <w:lvlJc w:val="left"/>
      <w:pPr>
        <w:ind w:left="720" w:hanging="360"/>
      </w:pPr>
      <w:rPr>
        <w:rFonts w:ascii="Symbol" w:hAnsi="Symbol" w:hint="default"/>
      </w:rPr>
    </w:lvl>
    <w:lvl w:ilvl="1" w:tplc="EBB4F9DA">
      <w:start w:val="1"/>
      <w:numFmt w:val="bullet"/>
      <w:lvlText w:val="o"/>
      <w:lvlJc w:val="left"/>
      <w:pPr>
        <w:ind w:left="1440" w:hanging="360"/>
      </w:pPr>
      <w:rPr>
        <w:rFonts w:ascii="Courier New" w:hAnsi="Courier New" w:hint="default"/>
      </w:rPr>
    </w:lvl>
    <w:lvl w:ilvl="2" w:tplc="BD002FA4">
      <w:start w:val="1"/>
      <w:numFmt w:val="bullet"/>
      <w:lvlText w:val=""/>
      <w:lvlJc w:val="left"/>
      <w:pPr>
        <w:ind w:left="2160" w:hanging="360"/>
      </w:pPr>
      <w:rPr>
        <w:rFonts w:ascii="Wingdings" w:hAnsi="Wingdings" w:hint="default"/>
      </w:rPr>
    </w:lvl>
    <w:lvl w:ilvl="3" w:tplc="F8D24858">
      <w:start w:val="1"/>
      <w:numFmt w:val="bullet"/>
      <w:lvlText w:val=""/>
      <w:lvlJc w:val="left"/>
      <w:pPr>
        <w:ind w:left="2880" w:hanging="360"/>
      </w:pPr>
      <w:rPr>
        <w:rFonts w:ascii="Symbol" w:hAnsi="Symbol" w:hint="default"/>
      </w:rPr>
    </w:lvl>
    <w:lvl w:ilvl="4" w:tplc="F036C68A">
      <w:start w:val="1"/>
      <w:numFmt w:val="bullet"/>
      <w:lvlText w:val="o"/>
      <w:lvlJc w:val="left"/>
      <w:pPr>
        <w:ind w:left="3600" w:hanging="360"/>
      </w:pPr>
      <w:rPr>
        <w:rFonts w:ascii="Courier New" w:hAnsi="Courier New" w:hint="default"/>
      </w:rPr>
    </w:lvl>
    <w:lvl w:ilvl="5" w:tplc="33C8CC16">
      <w:start w:val="1"/>
      <w:numFmt w:val="bullet"/>
      <w:lvlText w:val=""/>
      <w:lvlJc w:val="left"/>
      <w:pPr>
        <w:ind w:left="4320" w:hanging="360"/>
      </w:pPr>
      <w:rPr>
        <w:rFonts w:ascii="Wingdings" w:hAnsi="Wingdings" w:hint="default"/>
      </w:rPr>
    </w:lvl>
    <w:lvl w:ilvl="6" w:tplc="045C76CC">
      <w:start w:val="1"/>
      <w:numFmt w:val="bullet"/>
      <w:lvlText w:val=""/>
      <w:lvlJc w:val="left"/>
      <w:pPr>
        <w:ind w:left="5040" w:hanging="360"/>
      </w:pPr>
      <w:rPr>
        <w:rFonts w:ascii="Symbol" w:hAnsi="Symbol" w:hint="default"/>
      </w:rPr>
    </w:lvl>
    <w:lvl w:ilvl="7" w:tplc="F3BAAD60">
      <w:start w:val="1"/>
      <w:numFmt w:val="bullet"/>
      <w:lvlText w:val="o"/>
      <w:lvlJc w:val="left"/>
      <w:pPr>
        <w:ind w:left="5760" w:hanging="360"/>
      </w:pPr>
      <w:rPr>
        <w:rFonts w:ascii="Courier New" w:hAnsi="Courier New" w:hint="default"/>
      </w:rPr>
    </w:lvl>
    <w:lvl w:ilvl="8" w:tplc="C36C8900">
      <w:start w:val="1"/>
      <w:numFmt w:val="bullet"/>
      <w:lvlText w:val=""/>
      <w:lvlJc w:val="left"/>
      <w:pPr>
        <w:ind w:left="6480" w:hanging="360"/>
      </w:pPr>
      <w:rPr>
        <w:rFonts w:ascii="Wingdings" w:hAnsi="Wingdings" w:hint="default"/>
      </w:rPr>
    </w:lvl>
  </w:abstractNum>
  <w:abstractNum w:abstractNumId="4" w15:restartNumberingAfterBreak="0">
    <w:nsid w:val="15FE9668"/>
    <w:multiLevelType w:val="multilevel"/>
    <w:tmpl w:val="C41CFE8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19A0D10A"/>
    <w:multiLevelType w:val="hybridMultilevel"/>
    <w:tmpl w:val="CDF4C5C4"/>
    <w:lvl w:ilvl="0" w:tplc="9990A7F0">
      <w:start w:val="1"/>
      <w:numFmt w:val="bullet"/>
      <w:lvlText w:val=""/>
      <w:lvlJc w:val="left"/>
      <w:pPr>
        <w:ind w:left="720" w:hanging="360"/>
      </w:pPr>
      <w:rPr>
        <w:rFonts w:ascii="Symbol" w:hAnsi="Symbol" w:hint="default"/>
      </w:rPr>
    </w:lvl>
    <w:lvl w:ilvl="1" w:tplc="1B38A82C">
      <w:start w:val="1"/>
      <w:numFmt w:val="bullet"/>
      <w:lvlText w:val="o"/>
      <w:lvlJc w:val="left"/>
      <w:pPr>
        <w:ind w:left="1440" w:hanging="360"/>
      </w:pPr>
      <w:rPr>
        <w:rFonts w:ascii="Courier New" w:hAnsi="Courier New" w:hint="default"/>
      </w:rPr>
    </w:lvl>
    <w:lvl w:ilvl="2" w:tplc="1748A856">
      <w:start w:val="1"/>
      <w:numFmt w:val="bullet"/>
      <w:lvlText w:val=""/>
      <w:lvlJc w:val="left"/>
      <w:pPr>
        <w:ind w:left="2160" w:hanging="360"/>
      </w:pPr>
      <w:rPr>
        <w:rFonts w:ascii="Wingdings" w:hAnsi="Wingdings" w:hint="default"/>
      </w:rPr>
    </w:lvl>
    <w:lvl w:ilvl="3" w:tplc="906C075E">
      <w:start w:val="1"/>
      <w:numFmt w:val="bullet"/>
      <w:lvlText w:val=""/>
      <w:lvlJc w:val="left"/>
      <w:pPr>
        <w:ind w:left="2880" w:hanging="360"/>
      </w:pPr>
      <w:rPr>
        <w:rFonts w:ascii="Symbol" w:hAnsi="Symbol" w:hint="default"/>
      </w:rPr>
    </w:lvl>
    <w:lvl w:ilvl="4" w:tplc="EF7E5D4E">
      <w:start w:val="1"/>
      <w:numFmt w:val="bullet"/>
      <w:lvlText w:val="o"/>
      <w:lvlJc w:val="left"/>
      <w:pPr>
        <w:ind w:left="3600" w:hanging="360"/>
      </w:pPr>
      <w:rPr>
        <w:rFonts w:ascii="Courier New" w:hAnsi="Courier New" w:hint="default"/>
      </w:rPr>
    </w:lvl>
    <w:lvl w:ilvl="5" w:tplc="EAE635B4">
      <w:start w:val="1"/>
      <w:numFmt w:val="bullet"/>
      <w:lvlText w:val=""/>
      <w:lvlJc w:val="left"/>
      <w:pPr>
        <w:ind w:left="4320" w:hanging="360"/>
      </w:pPr>
      <w:rPr>
        <w:rFonts w:ascii="Wingdings" w:hAnsi="Wingdings" w:hint="default"/>
      </w:rPr>
    </w:lvl>
    <w:lvl w:ilvl="6" w:tplc="C0D05F56">
      <w:start w:val="1"/>
      <w:numFmt w:val="bullet"/>
      <w:lvlText w:val=""/>
      <w:lvlJc w:val="left"/>
      <w:pPr>
        <w:ind w:left="5040" w:hanging="360"/>
      </w:pPr>
      <w:rPr>
        <w:rFonts w:ascii="Symbol" w:hAnsi="Symbol" w:hint="default"/>
      </w:rPr>
    </w:lvl>
    <w:lvl w:ilvl="7" w:tplc="D73A6E0C">
      <w:start w:val="1"/>
      <w:numFmt w:val="bullet"/>
      <w:lvlText w:val="o"/>
      <w:lvlJc w:val="left"/>
      <w:pPr>
        <w:ind w:left="5760" w:hanging="360"/>
      </w:pPr>
      <w:rPr>
        <w:rFonts w:ascii="Courier New" w:hAnsi="Courier New" w:hint="default"/>
      </w:rPr>
    </w:lvl>
    <w:lvl w:ilvl="8" w:tplc="2736BD34">
      <w:start w:val="1"/>
      <w:numFmt w:val="bullet"/>
      <w:lvlText w:val=""/>
      <w:lvlJc w:val="left"/>
      <w:pPr>
        <w:ind w:left="6480" w:hanging="360"/>
      </w:pPr>
      <w:rPr>
        <w:rFonts w:ascii="Wingdings" w:hAnsi="Wingdings" w:hint="default"/>
      </w:rPr>
    </w:lvl>
  </w:abstractNum>
  <w:abstractNum w:abstractNumId="6" w15:restartNumberingAfterBreak="0">
    <w:nsid w:val="2955652C"/>
    <w:multiLevelType w:val="hybridMultilevel"/>
    <w:tmpl w:val="30884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30472E"/>
    <w:multiLevelType w:val="multilevel"/>
    <w:tmpl w:val="1BFACF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423E687"/>
    <w:multiLevelType w:val="multilevel"/>
    <w:tmpl w:val="35C668B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9" w15:restartNumberingAfterBreak="0">
    <w:nsid w:val="394BD034"/>
    <w:multiLevelType w:val="hybridMultilevel"/>
    <w:tmpl w:val="082823D4"/>
    <w:lvl w:ilvl="0" w:tplc="02F49FA2">
      <w:start w:val="1"/>
      <w:numFmt w:val="bullet"/>
      <w:lvlText w:val=""/>
      <w:lvlJc w:val="left"/>
      <w:pPr>
        <w:ind w:left="720" w:hanging="360"/>
      </w:pPr>
      <w:rPr>
        <w:rFonts w:ascii="Symbol" w:hAnsi="Symbol" w:hint="default"/>
      </w:rPr>
    </w:lvl>
    <w:lvl w:ilvl="1" w:tplc="867A9AF4">
      <w:start w:val="1"/>
      <w:numFmt w:val="bullet"/>
      <w:lvlText w:val="o"/>
      <w:lvlJc w:val="left"/>
      <w:pPr>
        <w:ind w:left="1440" w:hanging="360"/>
      </w:pPr>
      <w:rPr>
        <w:rFonts w:ascii="Symbol" w:hAnsi="Symbol" w:hint="default"/>
      </w:rPr>
    </w:lvl>
    <w:lvl w:ilvl="2" w:tplc="17988FBC">
      <w:start w:val="1"/>
      <w:numFmt w:val="bullet"/>
      <w:lvlText w:val=""/>
      <w:lvlJc w:val="left"/>
      <w:pPr>
        <w:ind w:left="2160" w:hanging="360"/>
      </w:pPr>
      <w:rPr>
        <w:rFonts w:ascii="Wingdings" w:hAnsi="Wingdings" w:hint="default"/>
      </w:rPr>
    </w:lvl>
    <w:lvl w:ilvl="3" w:tplc="9350EF54">
      <w:start w:val="1"/>
      <w:numFmt w:val="bullet"/>
      <w:lvlText w:val=""/>
      <w:lvlJc w:val="left"/>
      <w:pPr>
        <w:ind w:left="2880" w:hanging="360"/>
      </w:pPr>
      <w:rPr>
        <w:rFonts w:ascii="Symbol" w:hAnsi="Symbol" w:hint="default"/>
      </w:rPr>
    </w:lvl>
    <w:lvl w:ilvl="4" w:tplc="20D03BB4">
      <w:start w:val="1"/>
      <w:numFmt w:val="bullet"/>
      <w:lvlText w:val="o"/>
      <w:lvlJc w:val="left"/>
      <w:pPr>
        <w:ind w:left="3600" w:hanging="360"/>
      </w:pPr>
      <w:rPr>
        <w:rFonts w:ascii="Courier New" w:hAnsi="Courier New" w:hint="default"/>
      </w:rPr>
    </w:lvl>
    <w:lvl w:ilvl="5" w:tplc="D9C87F42">
      <w:start w:val="1"/>
      <w:numFmt w:val="bullet"/>
      <w:lvlText w:val=""/>
      <w:lvlJc w:val="left"/>
      <w:pPr>
        <w:ind w:left="4320" w:hanging="360"/>
      </w:pPr>
      <w:rPr>
        <w:rFonts w:ascii="Wingdings" w:hAnsi="Wingdings" w:hint="default"/>
      </w:rPr>
    </w:lvl>
    <w:lvl w:ilvl="6" w:tplc="6D80232E">
      <w:start w:val="1"/>
      <w:numFmt w:val="bullet"/>
      <w:lvlText w:val=""/>
      <w:lvlJc w:val="left"/>
      <w:pPr>
        <w:ind w:left="5040" w:hanging="360"/>
      </w:pPr>
      <w:rPr>
        <w:rFonts w:ascii="Symbol" w:hAnsi="Symbol" w:hint="default"/>
      </w:rPr>
    </w:lvl>
    <w:lvl w:ilvl="7" w:tplc="22404556">
      <w:start w:val="1"/>
      <w:numFmt w:val="bullet"/>
      <w:lvlText w:val="o"/>
      <w:lvlJc w:val="left"/>
      <w:pPr>
        <w:ind w:left="5760" w:hanging="360"/>
      </w:pPr>
      <w:rPr>
        <w:rFonts w:ascii="Courier New" w:hAnsi="Courier New" w:hint="default"/>
      </w:rPr>
    </w:lvl>
    <w:lvl w:ilvl="8" w:tplc="6AD289F0">
      <w:start w:val="1"/>
      <w:numFmt w:val="bullet"/>
      <w:lvlText w:val=""/>
      <w:lvlJc w:val="left"/>
      <w:pPr>
        <w:ind w:left="6480" w:hanging="360"/>
      </w:pPr>
      <w:rPr>
        <w:rFonts w:ascii="Wingdings" w:hAnsi="Wingdings" w:hint="default"/>
      </w:rPr>
    </w:lvl>
  </w:abstractNum>
  <w:abstractNum w:abstractNumId="10" w15:restartNumberingAfterBreak="0">
    <w:nsid w:val="3D56D11E"/>
    <w:multiLevelType w:val="multilevel"/>
    <w:tmpl w:val="65FAB1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D5B1C99"/>
    <w:multiLevelType w:val="hybridMultilevel"/>
    <w:tmpl w:val="B6A09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EAB096"/>
    <w:multiLevelType w:val="multilevel"/>
    <w:tmpl w:val="6AF4994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42F94639"/>
    <w:multiLevelType w:val="multilevel"/>
    <w:tmpl w:val="5E8A68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43734FD"/>
    <w:multiLevelType w:val="hybridMultilevel"/>
    <w:tmpl w:val="24262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975C51"/>
    <w:multiLevelType w:val="hybridMultilevel"/>
    <w:tmpl w:val="C0EEE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A72950"/>
    <w:multiLevelType w:val="hybridMultilevel"/>
    <w:tmpl w:val="FFFFFFFF"/>
    <w:lvl w:ilvl="0" w:tplc="B7F008BE">
      <w:start w:val="1"/>
      <w:numFmt w:val="decimal"/>
      <w:lvlText w:val="%1."/>
      <w:lvlJc w:val="left"/>
      <w:pPr>
        <w:ind w:left="644" w:hanging="360"/>
      </w:pPr>
      <w:rPr>
        <w:rFonts w:cs="Times New Roman" w:hint="default"/>
        <w:b/>
        <w:bCs/>
      </w:rPr>
    </w:lvl>
    <w:lvl w:ilvl="1" w:tplc="18090019" w:tentative="1">
      <w:start w:val="1"/>
      <w:numFmt w:val="lowerLetter"/>
      <w:lvlText w:val="%2."/>
      <w:lvlJc w:val="left"/>
      <w:pPr>
        <w:ind w:left="1364" w:hanging="360"/>
      </w:pPr>
      <w:rPr>
        <w:rFonts w:cs="Times New Roman"/>
      </w:rPr>
    </w:lvl>
    <w:lvl w:ilvl="2" w:tplc="1809001B" w:tentative="1">
      <w:start w:val="1"/>
      <w:numFmt w:val="lowerRoman"/>
      <w:lvlText w:val="%3."/>
      <w:lvlJc w:val="right"/>
      <w:pPr>
        <w:ind w:left="2084" w:hanging="180"/>
      </w:pPr>
      <w:rPr>
        <w:rFonts w:cs="Times New Roman"/>
      </w:rPr>
    </w:lvl>
    <w:lvl w:ilvl="3" w:tplc="1809000F" w:tentative="1">
      <w:start w:val="1"/>
      <w:numFmt w:val="decimal"/>
      <w:lvlText w:val="%4."/>
      <w:lvlJc w:val="left"/>
      <w:pPr>
        <w:ind w:left="2804" w:hanging="360"/>
      </w:pPr>
      <w:rPr>
        <w:rFonts w:cs="Times New Roman"/>
      </w:rPr>
    </w:lvl>
    <w:lvl w:ilvl="4" w:tplc="18090019" w:tentative="1">
      <w:start w:val="1"/>
      <w:numFmt w:val="lowerLetter"/>
      <w:lvlText w:val="%5."/>
      <w:lvlJc w:val="left"/>
      <w:pPr>
        <w:ind w:left="3524" w:hanging="360"/>
      </w:pPr>
      <w:rPr>
        <w:rFonts w:cs="Times New Roman"/>
      </w:rPr>
    </w:lvl>
    <w:lvl w:ilvl="5" w:tplc="1809001B" w:tentative="1">
      <w:start w:val="1"/>
      <w:numFmt w:val="lowerRoman"/>
      <w:lvlText w:val="%6."/>
      <w:lvlJc w:val="right"/>
      <w:pPr>
        <w:ind w:left="4244" w:hanging="180"/>
      </w:pPr>
      <w:rPr>
        <w:rFonts w:cs="Times New Roman"/>
      </w:rPr>
    </w:lvl>
    <w:lvl w:ilvl="6" w:tplc="1809000F" w:tentative="1">
      <w:start w:val="1"/>
      <w:numFmt w:val="decimal"/>
      <w:lvlText w:val="%7."/>
      <w:lvlJc w:val="left"/>
      <w:pPr>
        <w:ind w:left="4964" w:hanging="360"/>
      </w:pPr>
      <w:rPr>
        <w:rFonts w:cs="Times New Roman"/>
      </w:rPr>
    </w:lvl>
    <w:lvl w:ilvl="7" w:tplc="18090019" w:tentative="1">
      <w:start w:val="1"/>
      <w:numFmt w:val="lowerLetter"/>
      <w:lvlText w:val="%8."/>
      <w:lvlJc w:val="left"/>
      <w:pPr>
        <w:ind w:left="5684" w:hanging="360"/>
      </w:pPr>
      <w:rPr>
        <w:rFonts w:cs="Times New Roman"/>
      </w:rPr>
    </w:lvl>
    <w:lvl w:ilvl="8" w:tplc="1809001B" w:tentative="1">
      <w:start w:val="1"/>
      <w:numFmt w:val="lowerRoman"/>
      <w:lvlText w:val="%9."/>
      <w:lvlJc w:val="right"/>
      <w:pPr>
        <w:ind w:left="6404" w:hanging="180"/>
      </w:pPr>
      <w:rPr>
        <w:rFonts w:cs="Times New Roman"/>
      </w:rPr>
    </w:lvl>
  </w:abstractNum>
  <w:abstractNum w:abstractNumId="17" w15:restartNumberingAfterBreak="0">
    <w:nsid w:val="586F5679"/>
    <w:multiLevelType w:val="hybridMultilevel"/>
    <w:tmpl w:val="499E8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EF5999"/>
    <w:multiLevelType w:val="hybridMultilevel"/>
    <w:tmpl w:val="22941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9CD850"/>
    <w:multiLevelType w:val="hybridMultilevel"/>
    <w:tmpl w:val="7B588558"/>
    <w:lvl w:ilvl="0" w:tplc="0BD2D7C8">
      <w:start w:val="1"/>
      <w:numFmt w:val="bullet"/>
      <w:lvlText w:val=""/>
      <w:lvlJc w:val="left"/>
      <w:pPr>
        <w:ind w:left="720" w:hanging="360"/>
      </w:pPr>
      <w:rPr>
        <w:rFonts w:ascii="Symbol" w:hAnsi="Symbol" w:hint="default"/>
      </w:rPr>
    </w:lvl>
    <w:lvl w:ilvl="1" w:tplc="AE684C88">
      <w:start w:val="1"/>
      <w:numFmt w:val="bullet"/>
      <w:lvlText w:val="o"/>
      <w:lvlJc w:val="left"/>
      <w:pPr>
        <w:ind w:left="1440" w:hanging="360"/>
      </w:pPr>
      <w:rPr>
        <w:rFonts w:ascii="Courier New" w:hAnsi="Courier New" w:hint="default"/>
      </w:rPr>
    </w:lvl>
    <w:lvl w:ilvl="2" w:tplc="7B54AA8E">
      <w:start w:val="1"/>
      <w:numFmt w:val="bullet"/>
      <w:lvlText w:val=""/>
      <w:lvlJc w:val="left"/>
      <w:pPr>
        <w:ind w:left="2160" w:hanging="360"/>
      </w:pPr>
      <w:rPr>
        <w:rFonts w:ascii="Wingdings" w:hAnsi="Wingdings" w:hint="default"/>
      </w:rPr>
    </w:lvl>
    <w:lvl w:ilvl="3" w:tplc="BAF609F4">
      <w:start w:val="1"/>
      <w:numFmt w:val="bullet"/>
      <w:lvlText w:val=""/>
      <w:lvlJc w:val="left"/>
      <w:pPr>
        <w:ind w:left="2880" w:hanging="360"/>
      </w:pPr>
      <w:rPr>
        <w:rFonts w:ascii="Symbol" w:hAnsi="Symbol" w:hint="default"/>
      </w:rPr>
    </w:lvl>
    <w:lvl w:ilvl="4" w:tplc="4512257A">
      <w:start w:val="1"/>
      <w:numFmt w:val="bullet"/>
      <w:lvlText w:val="o"/>
      <w:lvlJc w:val="left"/>
      <w:pPr>
        <w:ind w:left="3600" w:hanging="360"/>
      </w:pPr>
      <w:rPr>
        <w:rFonts w:ascii="Courier New" w:hAnsi="Courier New" w:hint="default"/>
      </w:rPr>
    </w:lvl>
    <w:lvl w:ilvl="5" w:tplc="34527750">
      <w:start w:val="1"/>
      <w:numFmt w:val="bullet"/>
      <w:lvlText w:val=""/>
      <w:lvlJc w:val="left"/>
      <w:pPr>
        <w:ind w:left="4320" w:hanging="360"/>
      </w:pPr>
      <w:rPr>
        <w:rFonts w:ascii="Wingdings" w:hAnsi="Wingdings" w:hint="default"/>
      </w:rPr>
    </w:lvl>
    <w:lvl w:ilvl="6" w:tplc="BABC6C88">
      <w:start w:val="1"/>
      <w:numFmt w:val="bullet"/>
      <w:lvlText w:val=""/>
      <w:lvlJc w:val="left"/>
      <w:pPr>
        <w:ind w:left="5040" w:hanging="360"/>
      </w:pPr>
      <w:rPr>
        <w:rFonts w:ascii="Symbol" w:hAnsi="Symbol" w:hint="default"/>
      </w:rPr>
    </w:lvl>
    <w:lvl w:ilvl="7" w:tplc="FE1AC354">
      <w:start w:val="1"/>
      <w:numFmt w:val="bullet"/>
      <w:lvlText w:val="o"/>
      <w:lvlJc w:val="left"/>
      <w:pPr>
        <w:ind w:left="5760" w:hanging="360"/>
      </w:pPr>
      <w:rPr>
        <w:rFonts w:ascii="Courier New" w:hAnsi="Courier New" w:hint="default"/>
      </w:rPr>
    </w:lvl>
    <w:lvl w:ilvl="8" w:tplc="FCBC3F06">
      <w:start w:val="1"/>
      <w:numFmt w:val="bullet"/>
      <w:lvlText w:val=""/>
      <w:lvlJc w:val="left"/>
      <w:pPr>
        <w:ind w:left="6480" w:hanging="360"/>
      </w:pPr>
      <w:rPr>
        <w:rFonts w:ascii="Wingdings" w:hAnsi="Wingdings" w:hint="default"/>
      </w:rPr>
    </w:lvl>
  </w:abstractNum>
  <w:num w:numId="1" w16cid:durableId="1743984177">
    <w:abstractNumId w:val="13"/>
  </w:num>
  <w:num w:numId="2" w16cid:durableId="1695961472">
    <w:abstractNumId w:val="10"/>
  </w:num>
  <w:num w:numId="3" w16cid:durableId="2140224064">
    <w:abstractNumId w:val="8"/>
  </w:num>
  <w:num w:numId="4" w16cid:durableId="2001152129">
    <w:abstractNumId w:val="4"/>
  </w:num>
  <w:num w:numId="5" w16cid:durableId="1169101548">
    <w:abstractNumId w:val="12"/>
  </w:num>
  <w:num w:numId="6" w16cid:durableId="103573185">
    <w:abstractNumId w:val="7"/>
  </w:num>
  <w:num w:numId="7" w16cid:durableId="248001627">
    <w:abstractNumId w:val="0"/>
  </w:num>
  <w:num w:numId="8" w16cid:durableId="1206137088">
    <w:abstractNumId w:val="3"/>
  </w:num>
  <w:num w:numId="9" w16cid:durableId="702245179">
    <w:abstractNumId w:val="5"/>
  </w:num>
  <w:num w:numId="10" w16cid:durableId="2061633255">
    <w:abstractNumId w:val="19"/>
  </w:num>
  <w:num w:numId="11" w16cid:durableId="1492258665">
    <w:abstractNumId w:val="9"/>
  </w:num>
  <w:num w:numId="12" w16cid:durableId="838738698">
    <w:abstractNumId w:val="1"/>
  </w:num>
  <w:num w:numId="13" w16cid:durableId="853153795">
    <w:abstractNumId w:val="15"/>
  </w:num>
  <w:num w:numId="14" w16cid:durableId="1998262424">
    <w:abstractNumId w:val="16"/>
  </w:num>
  <w:num w:numId="15" w16cid:durableId="1739205627">
    <w:abstractNumId w:val="18"/>
  </w:num>
  <w:num w:numId="16" w16cid:durableId="412239972">
    <w:abstractNumId w:val="17"/>
  </w:num>
  <w:num w:numId="17" w16cid:durableId="1217474177">
    <w:abstractNumId w:val="11"/>
  </w:num>
  <w:num w:numId="18" w16cid:durableId="485516044">
    <w:abstractNumId w:val="2"/>
  </w:num>
  <w:num w:numId="19" w16cid:durableId="186333619">
    <w:abstractNumId w:val="14"/>
  </w:num>
  <w:num w:numId="20" w16cid:durableId="2337862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D58"/>
    <w:rsid w:val="00000504"/>
    <w:rsid w:val="00001C06"/>
    <w:rsid w:val="00026851"/>
    <w:rsid w:val="000451FA"/>
    <w:rsid w:val="0004570F"/>
    <w:rsid w:val="00050307"/>
    <w:rsid w:val="000623CF"/>
    <w:rsid w:val="00064C11"/>
    <w:rsid w:val="00075B93"/>
    <w:rsid w:val="00081629"/>
    <w:rsid w:val="0008195A"/>
    <w:rsid w:val="000929EC"/>
    <w:rsid w:val="00093A3E"/>
    <w:rsid w:val="000A3E14"/>
    <w:rsid w:val="000A5DD3"/>
    <w:rsid w:val="000A7313"/>
    <w:rsid w:val="000B681B"/>
    <w:rsid w:val="000C7235"/>
    <w:rsid w:val="000D5571"/>
    <w:rsid w:val="000D5833"/>
    <w:rsid w:val="000D76DC"/>
    <w:rsid w:val="000E073A"/>
    <w:rsid w:val="000E1D51"/>
    <w:rsid w:val="000E3277"/>
    <w:rsid w:val="000F1DDC"/>
    <w:rsid w:val="000F561C"/>
    <w:rsid w:val="000F7A18"/>
    <w:rsid w:val="001030C2"/>
    <w:rsid w:val="0010798A"/>
    <w:rsid w:val="00112739"/>
    <w:rsid w:val="00122529"/>
    <w:rsid w:val="00131975"/>
    <w:rsid w:val="0015349D"/>
    <w:rsid w:val="00154050"/>
    <w:rsid w:val="0015738A"/>
    <w:rsid w:val="00163EA5"/>
    <w:rsid w:val="00172127"/>
    <w:rsid w:val="00177A78"/>
    <w:rsid w:val="00183FFC"/>
    <w:rsid w:val="00187B1F"/>
    <w:rsid w:val="00187DD5"/>
    <w:rsid w:val="00193CE8"/>
    <w:rsid w:val="00197D91"/>
    <w:rsid w:val="001A0927"/>
    <w:rsid w:val="001A21A3"/>
    <w:rsid w:val="001A45C5"/>
    <w:rsid w:val="001A47CB"/>
    <w:rsid w:val="001A72CC"/>
    <w:rsid w:val="001B5326"/>
    <w:rsid w:val="001B5ED4"/>
    <w:rsid w:val="001C56A9"/>
    <w:rsid w:val="001D47A1"/>
    <w:rsid w:val="001F4F2F"/>
    <w:rsid w:val="00204482"/>
    <w:rsid w:val="00212DE4"/>
    <w:rsid w:val="002163F6"/>
    <w:rsid w:val="00221078"/>
    <w:rsid w:val="00221DFC"/>
    <w:rsid w:val="00234545"/>
    <w:rsid w:val="00240341"/>
    <w:rsid w:val="00250065"/>
    <w:rsid w:val="00251715"/>
    <w:rsid w:val="00257EC1"/>
    <w:rsid w:val="00262AB6"/>
    <w:rsid w:val="00271910"/>
    <w:rsid w:val="002807E2"/>
    <w:rsid w:val="00283AF7"/>
    <w:rsid w:val="00287E8D"/>
    <w:rsid w:val="00292DBE"/>
    <w:rsid w:val="002A293D"/>
    <w:rsid w:val="002A2E61"/>
    <w:rsid w:val="002A3446"/>
    <w:rsid w:val="002B005D"/>
    <w:rsid w:val="002B020F"/>
    <w:rsid w:val="002B40BB"/>
    <w:rsid w:val="002B4F02"/>
    <w:rsid w:val="002B73C5"/>
    <w:rsid w:val="002C34B5"/>
    <w:rsid w:val="002F5B8D"/>
    <w:rsid w:val="003115AB"/>
    <w:rsid w:val="003115B7"/>
    <w:rsid w:val="00314766"/>
    <w:rsid w:val="003229F6"/>
    <w:rsid w:val="00324853"/>
    <w:rsid w:val="00324B24"/>
    <w:rsid w:val="003274A6"/>
    <w:rsid w:val="00330F3A"/>
    <w:rsid w:val="00336EC2"/>
    <w:rsid w:val="00352A4A"/>
    <w:rsid w:val="00366D24"/>
    <w:rsid w:val="00372624"/>
    <w:rsid w:val="00374A71"/>
    <w:rsid w:val="00380D85"/>
    <w:rsid w:val="0039115D"/>
    <w:rsid w:val="00391567"/>
    <w:rsid w:val="0039338D"/>
    <w:rsid w:val="003B03A1"/>
    <w:rsid w:val="003C27E7"/>
    <w:rsid w:val="003E1D47"/>
    <w:rsid w:val="003E6589"/>
    <w:rsid w:val="003E6CE3"/>
    <w:rsid w:val="004020F6"/>
    <w:rsid w:val="00405846"/>
    <w:rsid w:val="004114B7"/>
    <w:rsid w:val="00421944"/>
    <w:rsid w:val="00431EB4"/>
    <w:rsid w:val="004369DE"/>
    <w:rsid w:val="0044086B"/>
    <w:rsid w:val="004519CF"/>
    <w:rsid w:val="00455E88"/>
    <w:rsid w:val="004668DC"/>
    <w:rsid w:val="00466E3B"/>
    <w:rsid w:val="004770E0"/>
    <w:rsid w:val="00483D7A"/>
    <w:rsid w:val="004946C9"/>
    <w:rsid w:val="0049578C"/>
    <w:rsid w:val="004A20AC"/>
    <w:rsid w:val="004B5A4B"/>
    <w:rsid w:val="004C7B23"/>
    <w:rsid w:val="004E11D1"/>
    <w:rsid w:val="004E67D1"/>
    <w:rsid w:val="004F1DFB"/>
    <w:rsid w:val="004F26B1"/>
    <w:rsid w:val="004F4753"/>
    <w:rsid w:val="0050077D"/>
    <w:rsid w:val="00510574"/>
    <w:rsid w:val="0051557D"/>
    <w:rsid w:val="0052533E"/>
    <w:rsid w:val="0053448E"/>
    <w:rsid w:val="00534712"/>
    <w:rsid w:val="00535122"/>
    <w:rsid w:val="005443E5"/>
    <w:rsid w:val="00544A2F"/>
    <w:rsid w:val="00556263"/>
    <w:rsid w:val="00560466"/>
    <w:rsid w:val="005620CB"/>
    <w:rsid w:val="0057057F"/>
    <w:rsid w:val="00586E23"/>
    <w:rsid w:val="00590286"/>
    <w:rsid w:val="005954A6"/>
    <w:rsid w:val="00595E92"/>
    <w:rsid w:val="005A5C8B"/>
    <w:rsid w:val="005B4DE0"/>
    <w:rsid w:val="005C1354"/>
    <w:rsid w:val="005D1079"/>
    <w:rsid w:val="005D123B"/>
    <w:rsid w:val="005D4A53"/>
    <w:rsid w:val="005E1EA6"/>
    <w:rsid w:val="005E5C06"/>
    <w:rsid w:val="005F020D"/>
    <w:rsid w:val="00601284"/>
    <w:rsid w:val="00602BD2"/>
    <w:rsid w:val="00613EBA"/>
    <w:rsid w:val="006164C6"/>
    <w:rsid w:val="0062491C"/>
    <w:rsid w:val="00630261"/>
    <w:rsid w:val="00632EE7"/>
    <w:rsid w:val="006339B7"/>
    <w:rsid w:val="00640D37"/>
    <w:rsid w:val="00671FD2"/>
    <w:rsid w:val="0068346B"/>
    <w:rsid w:val="00684562"/>
    <w:rsid w:val="006872A6"/>
    <w:rsid w:val="006A2561"/>
    <w:rsid w:val="006C1A03"/>
    <w:rsid w:val="006E2E22"/>
    <w:rsid w:val="006E392B"/>
    <w:rsid w:val="006E773F"/>
    <w:rsid w:val="006F284E"/>
    <w:rsid w:val="006F6A25"/>
    <w:rsid w:val="007337E3"/>
    <w:rsid w:val="00742DEC"/>
    <w:rsid w:val="007449A1"/>
    <w:rsid w:val="00744B6C"/>
    <w:rsid w:val="00747979"/>
    <w:rsid w:val="00750513"/>
    <w:rsid w:val="00753A82"/>
    <w:rsid w:val="0077373E"/>
    <w:rsid w:val="00776974"/>
    <w:rsid w:val="007970AD"/>
    <w:rsid w:val="0079795A"/>
    <w:rsid w:val="007A1228"/>
    <w:rsid w:val="007A2486"/>
    <w:rsid w:val="007A59AF"/>
    <w:rsid w:val="007B65B5"/>
    <w:rsid w:val="007C1E31"/>
    <w:rsid w:val="007D737B"/>
    <w:rsid w:val="007E28BA"/>
    <w:rsid w:val="007E5E4F"/>
    <w:rsid w:val="007E744A"/>
    <w:rsid w:val="007F5B0B"/>
    <w:rsid w:val="007F663F"/>
    <w:rsid w:val="00801926"/>
    <w:rsid w:val="008206ED"/>
    <w:rsid w:val="008221F3"/>
    <w:rsid w:val="008262B3"/>
    <w:rsid w:val="008376C7"/>
    <w:rsid w:val="0085151A"/>
    <w:rsid w:val="00854143"/>
    <w:rsid w:val="00861B4B"/>
    <w:rsid w:val="0086222C"/>
    <w:rsid w:val="008642DC"/>
    <w:rsid w:val="008744BA"/>
    <w:rsid w:val="00880F6D"/>
    <w:rsid w:val="00881649"/>
    <w:rsid w:val="00881754"/>
    <w:rsid w:val="00895622"/>
    <w:rsid w:val="008A0227"/>
    <w:rsid w:val="008A25E9"/>
    <w:rsid w:val="008A51E9"/>
    <w:rsid w:val="008A5687"/>
    <w:rsid w:val="008A57E2"/>
    <w:rsid w:val="008B00C2"/>
    <w:rsid w:val="008B0DBA"/>
    <w:rsid w:val="008B3856"/>
    <w:rsid w:val="008B5698"/>
    <w:rsid w:val="008B5C78"/>
    <w:rsid w:val="008B66B7"/>
    <w:rsid w:val="008C2537"/>
    <w:rsid w:val="008D151B"/>
    <w:rsid w:val="008D4B0A"/>
    <w:rsid w:val="008E08C4"/>
    <w:rsid w:val="008E630B"/>
    <w:rsid w:val="008E6862"/>
    <w:rsid w:val="008F56B9"/>
    <w:rsid w:val="00902BC1"/>
    <w:rsid w:val="00917940"/>
    <w:rsid w:val="00931678"/>
    <w:rsid w:val="00935EA3"/>
    <w:rsid w:val="009403C0"/>
    <w:rsid w:val="0094124F"/>
    <w:rsid w:val="009447B3"/>
    <w:rsid w:val="00945195"/>
    <w:rsid w:val="00955AB8"/>
    <w:rsid w:val="00972A47"/>
    <w:rsid w:val="009A559B"/>
    <w:rsid w:val="009A5BD9"/>
    <w:rsid w:val="009D01F0"/>
    <w:rsid w:val="009F180E"/>
    <w:rsid w:val="009F71AC"/>
    <w:rsid w:val="00A04D50"/>
    <w:rsid w:val="00A071CD"/>
    <w:rsid w:val="00A137B3"/>
    <w:rsid w:val="00A141E0"/>
    <w:rsid w:val="00A201C6"/>
    <w:rsid w:val="00A258D9"/>
    <w:rsid w:val="00A32200"/>
    <w:rsid w:val="00A43AAE"/>
    <w:rsid w:val="00A44ACD"/>
    <w:rsid w:val="00A46104"/>
    <w:rsid w:val="00A465B9"/>
    <w:rsid w:val="00A56625"/>
    <w:rsid w:val="00A7635E"/>
    <w:rsid w:val="00A77788"/>
    <w:rsid w:val="00A84B13"/>
    <w:rsid w:val="00A90B26"/>
    <w:rsid w:val="00A95A7A"/>
    <w:rsid w:val="00AB582F"/>
    <w:rsid w:val="00AB6DFD"/>
    <w:rsid w:val="00AC2A72"/>
    <w:rsid w:val="00AC3D42"/>
    <w:rsid w:val="00AD17C0"/>
    <w:rsid w:val="00AE7092"/>
    <w:rsid w:val="00AF2E79"/>
    <w:rsid w:val="00AF35BB"/>
    <w:rsid w:val="00AF655E"/>
    <w:rsid w:val="00B113B0"/>
    <w:rsid w:val="00B274F6"/>
    <w:rsid w:val="00B277AD"/>
    <w:rsid w:val="00B27A09"/>
    <w:rsid w:val="00B44339"/>
    <w:rsid w:val="00B46662"/>
    <w:rsid w:val="00B51F27"/>
    <w:rsid w:val="00B56853"/>
    <w:rsid w:val="00B637B2"/>
    <w:rsid w:val="00B74031"/>
    <w:rsid w:val="00B802E7"/>
    <w:rsid w:val="00B86232"/>
    <w:rsid w:val="00B90F5D"/>
    <w:rsid w:val="00B93877"/>
    <w:rsid w:val="00B93E92"/>
    <w:rsid w:val="00B94E67"/>
    <w:rsid w:val="00BA0055"/>
    <w:rsid w:val="00BA16CB"/>
    <w:rsid w:val="00BB78A3"/>
    <w:rsid w:val="00BC7E05"/>
    <w:rsid w:val="00BD74D0"/>
    <w:rsid w:val="00BF0AB5"/>
    <w:rsid w:val="00BF1EFD"/>
    <w:rsid w:val="00BF2337"/>
    <w:rsid w:val="00BF2504"/>
    <w:rsid w:val="00BF77B9"/>
    <w:rsid w:val="00C04346"/>
    <w:rsid w:val="00C05FD1"/>
    <w:rsid w:val="00C10838"/>
    <w:rsid w:val="00C23576"/>
    <w:rsid w:val="00C2408C"/>
    <w:rsid w:val="00C27769"/>
    <w:rsid w:val="00C277A9"/>
    <w:rsid w:val="00C37E22"/>
    <w:rsid w:val="00C53D58"/>
    <w:rsid w:val="00C60AE9"/>
    <w:rsid w:val="00C7237B"/>
    <w:rsid w:val="00C77094"/>
    <w:rsid w:val="00C8277E"/>
    <w:rsid w:val="00C9484A"/>
    <w:rsid w:val="00CC68C1"/>
    <w:rsid w:val="00CD0216"/>
    <w:rsid w:val="00CD1B58"/>
    <w:rsid w:val="00CD2088"/>
    <w:rsid w:val="00CD3A3D"/>
    <w:rsid w:val="00CE50E6"/>
    <w:rsid w:val="00CF053D"/>
    <w:rsid w:val="00CF1801"/>
    <w:rsid w:val="00CF2C4D"/>
    <w:rsid w:val="00CF7037"/>
    <w:rsid w:val="00CF7626"/>
    <w:rsid w:val="00CF7872"/>
    <w:rsid w:val="00D0372D"/>
    <w:rsid w:val="00D04AB0"/>
    <w:rsid w:val="00D10EDB"/>
    <w:rsid w:val="00D148B4"/>
    <w:rsid w:val="00D342F5"/>
    <w:rsid w:val="00D40A57"/>
    <w:rsid w:val="00D44500"/>
    <w:rsid w:val="00D54A84"/>
    <w:rsid w:val="00D607A2"/>
    <w:rsid w:val="00D6462C"/>
    <w:rsid w:val="00D66CF0"/>
    <w:rsid w:val="00D67E30"/>
    <w:rsid w:val="00D71DFF"/>
    <w:rsid w:val="00D7318C"/>
    <w:rsid w:val="00D738FB"/>
    <w:rsid w:val="00D83DFA"/>
    <w:rsid w:val="00D8430B"/>
    <w:rsid w:val="00D85D37"/>
    <w:rsid w:val="00D865E2"/>
    <w:rsid w:val="00D90833"/>
    <w:rsid w:val="00DA3ED6"/>
    <w:rsid w:val="00DA73FF"/>
    <w:rsid w:val="00DC22E6"/>
    <w:rsid w:val="00DD5427"/>
    <w:rsid w:val="00DD608B"/>
    <w:rsid w:val="00DE5975"/>
    <w:rsid w:val="00DF2515"/>
    <w:rsid w:val="00E03A68"/>
    <w:rsid w:val="00E06931"/>
    <w:rsid w:val="00E2338B"/>
    <w:rsid w:val="00E239F1"/>
    <w:rsid w:val="00E256F6"/>
    <w:rsid w:val="00E3050B"/>
    <w:rsid w:val="00E460AD"/>
    <w:rsid w:val="00E549A0"/>
    <w:rsid w:val="00E6036B"/>
    <w:rsid w:val="00E60512"/>
    <w:rsid w:val="00E6219D"/>
    <w:rsid w:val="00E658B0"/>
    <w:rsid w:val="00E736CF"/>
    <w:rsid w:val="00E75FBF"/>
    <w:rsid w:val="00E868B4"/>
    <w:rsid w:val="00E87C40"/>
    <w:rsid w:val="00EB2097"/>
    <w:rsid w:val="00EC07E3"/>
    <w:rsid w:val="00EC3488"/>
    <w:rsid w:val="00EC427D"/>
    <w:rsid w:val="00ED43C4"/>
    <w:rsid w:val="00ED46C3"/>
    <w:rsid w:val="00EE19F8"/>
    <w:rsid w:val="00EE3C11"/>
    <w:rsid w:val="00F06885"/>
    <w:rsid w:val="00F156AD"/>
    <w:rsid w:val="00F20F5A"/>
    <w:rsid w:val="00F24095"/>
    <w:rsid w:val="00F25139"/>
    <w:rsid w:val="00F2608D"/>
    <w:rsid w:val="00F30D54"/>
    <w:rsid w:val="00F4493B"/>
    <w:rsid w:val="00F47654"/>
    <w:rsid w:val="00F52F9D"/>
    <w:rsid w:val="00F55746"/>
    <w:rsid w:val="00F64BDD"/>
    <w:rsid w:val="00F661FE"/>
    <w:rsid w:val="00F662CF"/>
    <w:rsid w:val="00F80203"/>
    <w:rsid w:val="00F87AFE"/>
    <w:rsid w:val="00F9439C"/>
    <w:rsid w:val="00FB67FC"/>
    <w:rsid w:val="00FC148D"/>
    <w:rsid w:val="00FC69F0"/>
    <w:rsid w:val="00FE1716"/>
    <w:rsid w:val="00FE6D5D"/>
    <w:rsid w:val="00FE7BB5"/>
    <w:rsid w:val="00FF00EF"/>
    <w:rsid w:val="00FF1DFC"/>
    <w:rsid w:val="00FF59CB"/>
    <w:rsid w:val="01088798"/>
    <w:rsid w:val="0112A73C"/>
    <w:rsid w:val="01676496"/>
    <w:rsid w:val="01777D09"/>
    <w:rsid w:val="017F4C97"/>
    <w:rsid w:val="02EC0178"/>
    <w:rsid w:val="03CD92EE"/>
    <w:rsid w:val="04A54945"/>
    <w:rsid w:val="05115FA1"/>
    <w:rsid w:val="051B6918"/>
    <w:rsid w:val="0579F305"/>
    <w:rsid w:val="05A514EC"/>
    <w:rsid w:val="0676AD47"/>
    <w:rsid w:val="0676F491"/>
    <w:rsid w:val="068D6CC1"/>
    <w:rsid w:val="06A7B701"/>
    <w:rsid w:val="06A83C1B"/>
    <w:rsid w:val="06CD7ED0"/>
    <w:rsid w:val="06CD9A98"/>
    <w:rsid w:val="07CB2FFE"/>
    <w:rsid w:val="084476B6"/>
    <w:rsid w:val="0864C1FD"/>
    <w:rsid w:val="08DC00A2"/>
    <w:rsid w:val="09252391"/>
    <w:rsid w:val="0A52B356"/>
    <w:rsid w:val="0BAA02AC"/>
    <w:rsid w:val="0BF7E9E3"/>
    <w:rsid w:val="0C10118E"/>
    <w:rsid w:val="0C3F66AC"/>
    <w:rsid w:val="0C8F3AE7"/>
    <w:rsid w:val="0CB61547"/>
    <w:rsid w:val="0D67BD47"/>
    <w:rsid w:val="0DAC9EC5"/>
    <w:rsid w:val="0DC6C3C6"/>
    <w:rsid w:val="0E1B44D0"/>
    <w:rsid w:val="0E27AEE2"/>
    <w:rsid w:val="0E4C9DBB"/>
    <w:rsid w:val="0E89B2BE"/>
    <w:rsid w:val="0EA16971"/>
    <w:rsid w:val="0EA7EDA6"/>
    <w:rsid w:val="0EAC8077"/>
    <w:rsid w:val="0ECDBF32"/>
    <w:rsid w:val="0FB11C0A"/>
    <w:rsid w:val="0FCBBE67"/>
    <w:rsid w:val="102CDC68"/>
    <w:rsid w:val="1072D249"/>
    <w:rsid w:val="1082059C"/>
    <w:rsid w:val="11097E8B"/>
    <w:rsid w:val="11134AF9"/>
    <w:rsid w:val="115A614D"/>
    <w:rsid w:val="1204C214"/>
    <w:rsid w:val="12736F36"/>
    <w:rsid w:val="14094102"/>
    <w:rsid w:val="1429FB2F"/>
    <w:rsid w:val="1430329E"/>
    <w:rsid w:val="150AA541"/>
    <w:rsid w:val="161BC908"/>
    <w:rsid w:val="1667E207"/>
    <w:rsid w:val="17180801"/>
    <w:rsid w:val="1718F581"/>
    <w:rsid w:val="1746903B"/>
    <w:rsid w:val="17CF1E09"/>
    <w:rsid w:val="17F1AF15"/>
    <w:rsid w:val="18343C9F"/>
    <w:rsid w:val="1857D3FF"/>
    <w:rsid w:val="185B38F3"/>
    <w:rsid w:val="18654555"/>
    <w:rsid w:val="1889B2BF"/>
    <w:rsid w:val="1909D57C"/>
    <w:rsid w:val="193AE45F"/>
    <w:rsid w:val="195D7E55"/>
    <w:rsid w:val="197337C0"/>
    <w:rsid w:val="1A03E644"/>
    <w:rsid w:val="1A31EA4F"/>
    <w:rsid w:val="1AB91C05"/>
    <w:rsid w:val="1AC911F9"/>
    <w:rsid w:val="1ADECD03"/>
    <w:rsid w:val="1B8EF3CD"/>
    <w:rsid w:val="1B9E10B1"/>
    <w:rsid w:val="1BCA97EB"/>
    <w:rsid w:val="1BF39344"/>
    <w:rsid w:val="1BFB0FB1"/>
    <w:rsid w:val="1C5FC365"/>
    <w:rsid w:val="1C8373C1"/>
    <w:rsid w:val="1CBDC787"/>
    <w:rsid w:val="1CC442D0"/>
    <w:rsid w:val="1D44C076"/>
    <w:rsid w:val="1E042876"/>
    <w:rsid w:val="1E41D3DB"/>
    <w:rsid w:val="1E4BA6CD"/>
    <w:rsid w:val="1EFD018C"/>
    <w:rsid w:val="1F0F264D"/>
    <w:rsid w:val="1F5E161E"/>
    <w:rsid w:val="201D3DCD"/>
    <w:rsid w:val="207840CE"/>
    <w:rsid w:val="20991EF7"/>
    <w:rsid w:val="209BEC31"/>
    <w:rsid w:val="20D7E3A0"/>
    <w:rsid w:val="20ED0E3E"/>
    <w:rsid w:val="2128F222"/>
    <w:rsid w:val="218FDF00"/>
    <w:rsid w:val="21E57C7A"/>
    <w:rsid w:val="21E6AF17"/>
    <w:rsid w:val="21E7855B"/>
    <w:rsid w:val="221FB83A"/>
    <w:rsid w:val="2272FC9E"/>
    <w:rsid w:val="22A7DB4E"/>
    <w:rsid w:val="23540D82"/>
    <w:rsid w:val="24E422C4"/>
    <w:rsid w:val="2551D03D"/>
    <w:rsid w:val="2579E3FF"/>
    <w:rsid w:val="25E508BF"/>
    <w:rsid w:val="2698BB7F"/>
    <w:rsid w:val="26D68A7D"/>
    <w:rsid w:val="26E8E3D0"/>
    <w:rsid w:val="27222998"/>
    <w:rsid w:val="275163F2"/>
    <w:rsid w:val="2794E9E8"/>
    <w:rsid w:val="27FBEACE"/>
    <w:rsid w:val="28AEA00E"/>
    <w:rsid w:val="299295AB"/>
    <w:rsid w:val="29C81F8F"/>
    <w:rsid w:val="29CC9B26"/>
    <w:rsid w:val="2A188E2B"/>
    <w:rsid w:val="2A3235D8"/>
    <w:rsid w:val="2A5CD82D"/>
    <w:rsid w:val="2ABDA198"/>
    <w:rsid w:val="2AF3F81E"/>
    <w:rsid w:val="2BAA1838"/>
    <w:rsid w:val="2C8C29F6"/>
    <w:rsid w:val="2CB5CFFC"/>
    <w:rsid w:val="2CE5A78C"/>
    <w:rsid w:val="2CF9E653"/>
    <w:rsid w:val="2D8BB01A"/>
    <w:rsid w:val="2E2C7C1C"/>
    <w:rsid w:val="2E2EE19C"/>
    <w:rsid w:val="2E365E04"/>
    <w:rsid w:val="2E454F97"/>
    <w:rsid w:val="2E639B98"/>
    <w:rsid w:val="2E9D0161"/>
    <w:rsid w:val="2FFB3C65"/>
    <w:rsid w:val="304E0AEE"/>
    <w:rsid w:val="30633914"/>
    <w:rsid w:val="3095B962"/>
    <w:rsid w:val="30ACD385"/>
    <w:rsid w:val="32A870F8"/>
    <w:rsid w:val="33DC1E87"/>
    <w:rsid w:val="33DC5D5F"/>
    <w:rsid w:val="36136D8A"/>
    <w:rsid w:val="393F92B4"/>
    <w:rsid w:val="3A3A614F"/>
    <w:rsid w:val="3A7921AA"/>
    <w:rsid w:val="3B02D824"/>
    <w:rsid w:val="3B3AE0B0"/>
    <w:rsid w:val="3B7EE3E7"/>
    <w:rsid w:val="3C36DD00"/>
    <w:rsid w:val="3CBDE2BA"/>
    <w:rsid w:val="3CC77D4A"/>
    <w:rsid w:val="3D5472E8"/>
    <w:rsid w:val="3E61DC4F"/>
    <w:rsid w:val="3E7A6E1E"/>
    <w:rsid w:val="3F4091DA"/>
    <w:rsid w:val="3FE2C3F0"/>
    <w:rsid w:val="401D8FFA"/>
    <w:rsid w:val="4037F320"/>
    <w:rsid w:val="404F259D"/>
    <w:rsid w:val="4134382A"/>
    <w:rsid w:val="415347EC"/>
    <w:rsid w:val="421FA856"/>
    <w:rsid w:val="42B85D53"/>
    <w:rsid w:val="4336DE7A"/>
    <w:rsid w:val="441EFAA4"/>
    <w:rsid w:val="4507293E"/>
    <w:rsid w:val="45B9E5A5"/>
    <w:rsid w:val="45DFC0BF"/>
    <w:rsid w:val="461A8B72"/>
    <w:rsid w:val="4624211E"/>
    <w:rsid w:val="465ABF36"/>
    <w:rsid w:val="470F24E2"/>
    <w:rsid w:val="478B6C13"/>
    <w:rsid w:val="48AD3EA4"/>
    <w:rsid w:val="48C05BBA"/>
    <w:rsid w:val="48EAB527"/>
    <w:rsid w:val="48ECCF5E"/>
    <w:rsid w:val="49712740"/>
    <w:rsid w:val="49FAD39C"/>
    <w:rsid w:val="4A455C7D"/>
    <w:rsid w:val="4AFE9B22"/>
    <w:rsid w:val="4B59B4BD"/>
    <w:rsid w:val="4C2E009E"/>
    <w:rsid w:val="4C9E20B1"/>
    <w:rsid w:val="4CA1B0AF"/>
    <w:rsid w:val="4CD8FF37"/>
    <w:rsid w:val="4D62A780"/>
    <w:rsid w:val="4D6E9FA4"/>
    <w:rsid w:val="4DBA50C2"/>
    <w:rsid w:val="4E32700A"/>
    <w:rsid w:val="4ED6173B"/>
    <w:rsid w:val="4F0206C7"/>
    <w:rsid w:val="4F23EB55"/>
    <w:rsid w:val="4F777DF5"/>
    <w:rsid w:val="4FC3E3FB"/>
    <w:rsid w:val="504116FF"/>
    <w:rsid w:val="50461664"/>
    <w:rsid w:val="507BA15E"/>
    <w:rsid w:val="51604CFD"/>
    <w:rsid w:val="51B0FD59"/>
    <w:rsid w:val="51C08492"/>
    <w:rsid w:val="5266E8A2"/>
    <w:rsid w:val="53011DBF"/>
    <w:rsid w:val="539E80C1"/>
    <w:rsid w:val="547EC30F"/>
    <w:rsid w:val="558030AD"/>
    <w:rsid w:val="55998269"/>
    <w:rsid w:val="55D5CA3A"/>
    <w:rsid w:val="55ECE1D8"/>
    <w:rsid w:val="56BD3A85"/>
    <w:rsid w:val="5711B75D"/>
    <w:rsid w:val="57127EE4"/>
    <w:rsid w:val="57AC8B34"/>
    <w:rsid w:val="57E3B0FF"/>
    <w:rsid w:val="57F698D4"/>
    <w:rsid w:val="5A5AFBB7"/>
    <w:rsid w:val="5AC8CBFD"/>
    <w:rsid w:val="5ADE1D51"/>
    <w:rsid w:val="5BE10034"/>
    <w:rsid w:val="5C9F39DB"/>
    <w:rsid w:val="5CAABA6B"/>
    <w:rsid w:val="5CE48940"/>
    <w:rsid w:val="5D6C4B26"/>
    <w:rsid w:val="5DCE7546"/>
    <w:rsid w:val="5E94DE65"/>
    <w:rsid w:val="5F2313CD"/>
    <w:rsid w:val="5F5E1D8A"/>
    <w:rsid w:val="5F9F2EE0"/>
    <w:rsid w:val="5FEB55EB"/>
    <w:rsid w:val="606DD002"/>
    <w:rsid w:val="606FCDA0"/>
    <w:rsid w:val="610F64A9"/>
    <w:rsid w:val="63371997"/>
    <w:rsid w:val="641D3B8F"/>
    <w:rsid w:val="642F0CB2"/>
    <w:rsid w:val="6449E06A"/>
    <w:rsid w:val="64DF1BF0"/>
    <w:rsid w:val="6503CC92"/>
    <w:rsid w:val="65AE3D11"/>
    <w:rsid w:val="65DD2731"/>
    <w:rsid w:val="664CB8C3"/>
    <w:rsid w:val="668929B9"/>
    <w:rsid w:val="66C5A236"/>
    <w:rsid w:val="66F41236"/>
    <w:rsid w:val="68001200"/>
    <w:rsid w:val="6821ECCE"/>
    <w:rsid w:val="6875D7AC"/>
    <w:rsid w:val="694979F8"/>
    <w:rsid w:val="6988FA5E"/>
    <w:rsid w:val="6A83A806"/>
    <w:rsid w:val="6AD6E6CF"/>
    <w:rsid w:val="6AD84864"/>
    <w:rsid w:val="6B3D657F"/>
    <w:rsid w:val="6B8FFAEE"/>
    <w:rsid w:val="6BDA25C7"/>
    <w:rsid w:val="6BE791AF"/>
    <w:rsid w:val="6C46B08D"/>
    <w:rsid w:val="6CC5D821"/>
    <w:rsid w:val="6CFFADF8"/>
    <w:rsid w:val="6D25C90A"/>
    <w:rsid w:val="6D414A6F"/>
    <w:rsid w:val="6D6EC57F"/>
    <w:rsid w:val="6E4F7135"/>
    <w:rsid w:val="6F87609C"/>
    <w:rsid w:val="6FD198A0"/>
    <w:rsid w:val="70811345"/>
    <w:rsid w:val="7082A10A"/>
    <w:rsid w:val="7171F06D"/>
    <w:rsid w:val="71812F50"/>
    <w:rsid w:val="71C72377"/>
    <w:rsid w:val="72CC640D"/>
    <w:rsid w:val="7400267E"/>
    <w:rsid w:val="74448122"/>
    <w:rsid w:val="74598FAE"/>
    <w:rsid w:val="7585102C"/>
    <w:rsid w:val="75C59290"/>
    <w:rsid w:val="7621B3AB"/>
    <w:rsid w:val="77866AFF"/>
    <w:rsid w:val="788B36D4"/>
    <w:rsid w:val="78D6D65A"/>
    <w:rsid w:val="78F1EA46"/>
    <w:rsid w:val="79442334"/>
    <w:rsid w:val="797F8C1D"/>
    <w:rsid w:val="7A2EF930"/>
    <w:rsid w:val="7B016FCD"/>
    <w:rsid w:val="7BF3812D"/>
    <w:rsid w:val="7C0A6578"/>
    <w:rsid w:val="7CE7C1EE"/>
    <w:rsid w:val="7CF60B21"/>
    <w:rsid w:val="7D84209A"/>
    <w:rsid w:val="7DDB5FD9"/>
    <w:rsid w:val="7ED1E7B7"/>
    <w:rsid w:val="7FBB8B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E3566"/>
  <w15:chartTrackingRefBased/>
  <w15:docId w15:val="{3CBABA69-A5E9-4AB6-829E-091319ACF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3D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3D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3D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3D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3D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3D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3D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3D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3D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3D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3D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3D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3D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3D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3D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3D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3D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3D58"/>
    <w:rPr>
      <w:rFonts w:eastAsiaTheme="majorEastAsia" w:cstheme="majorBidi"/>
      <w:color w:val="272727" w:themeColor="text1" w:themeTint="D8"/>
    </w:rPr>
  </w:style>
  <w:style w:type="paragraph" w:styleId="Title">
    <w:name w:val="Title"/>
    <w:basedOn w:val="Normal"/>
    <w:next w:val="Normal"/>
    <w:link w:val="TitleChar"/>
    <w:uiPriority w:val="10"/>
    <w:qFormat/>
    <w:rsid w:val="00C53D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3D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3D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3D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3D58"/>
    <w:pPr>
      <w:spacing w:before="160"/>
      <w:jc w:val="center"/>
    </w:pPr>
    <w:rPr>
      <w:i/>
      <w:iCs/>
      <w:color w:val="404040" w:themeColor="text1" w:themeTint="BF"/>
    </w:rPr>
  </w:style>
  <w:style w:type="character" w:customStyle="1" w:styleId="QuoteChar">
    <w:name w:val="Quote Char"/>
    <w:basedOn w:val="DefaultParagraphFont"/>
    <w:link w:val="Quote"/>
    <w:uiPriority w:val="29"/>
    <w:rsid w:val="00C53D58"/>
    <w:rPr>
      <w:i/>
      <w:iCs/>
      <w:color w:val="404040" w:themeColor="text1" w:themeTint="BF"/>
    </w:rPr>
  </w:style>
  <w:style w:type="paragraph" w:styleId="ListParagraph">
    <w:name w:val="List Paragraph"/>
    <w:basedOn w:val="Normal"/>
    <w:uiPriority w:val="34"/>
    <w:qFormat/>
    <w:rsid w:val="00C53D58"/>
    <w:pPr>
      <w:ind w:left="720"/>
      <w:contextualSpacing/>
    </w:pPr>
  </w:style>
  <w:style w:type="character" w:styleId="IntenseEmphasis">
    <w:name w:val="Intense Emphasis"/>
    <w:basedOn w:val="DefaultParagraphFont"/>
    <w:uiPriority w:val="21"/>
    <w:qFormat/>
    <w:rsid w:val="00C53D58"/>
    <w:rPr>
      <w:i/>
      <w:iCs/>
      <w:color w:val="0F4761" w:themeColor="accent1" w:themeShade="BF"/>
    </w:rPr>
  </w:style>
  <w:style w:type="paragraph" w:styleId="IntenseQuote">
    <w:name w:val="Intense Quote"/>
    <w:basedOn w:val="Normal"/>
    <w:next w:val="Normal"/>
    <w:link w:val="IntenseQuoteChar"/>
    <w:uiPriority w:val="30"/>
    <w:qFormat/>
    <w:rsid w:val="00C53D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3D58"/>
    <w:rPr>
      <w:i/>
      <w:iCs/>
      <w:color w:val="0F4761" w:themeColor="accent1" w:themeShade="BF"/>
    </w:rPr>
  </w:style>
  <w:style w:type="character" w:styleId="IntenseReference">
    <w:name w:val="Intense Reference"/>
    <w:basedOn w:val="DefaultParagraphFont"/>
    <w:uiPriority w:val="32"/>
    <w:qFormat/>
    <w:rsid w:val="00C53D58"/>
    <w:rPr>
      <w:b/>
      <w:bCs/>
      <w:smallCaps/>
      <w:color w:val="0F4761" w:themeColor="accent1" w:themeShade="BF"/>
      <w:spacing w:val="5"/>
    </w:rPr>
  </w:style>
  <w:style w:type="character" w:styleId="Hyperlink">
    <w:name w:val="Hyperlink"/>
    <w:basedOn w:val="DefaultParagraphFont"/>
    <w:uiPriority w:val="99"/>
    <w:unhideWhenUsed/>
    <w:rsid w:val="00C53D58"/>
    <w:rPr>
      <w:color w:val="467886" w:themeColor="hyperlink"/>
      <w:u w:val="single"/>
    </w:rPr>
  </w:style>
  <w:style w:type="character" w:styleId="UnresolvedMention">
    <w:name w:val="Unresolved Mention"/>
    <w:basedOn w:val="DefaultParagraphFont"/>
    <w:uiPriority w:val="99"/>
    <w:semiHidden/>
    <w:unhideWhenUsed/>
    <w:rsid w:val="00C53D58"/>
    <w:rPr>
      <w:color w:val="605E5C"/>
      <w:shd w:val="clear" w:color="auto" w:fill="E1DFDD"/>
    </w:rPr>
  </w:style>
  <w:style w:type="paragraph" w:styleId="Header">
    <w:name w:val="header"/>
    <w:basedOn w:val="Normal"/>
    <w:link w:val="HeaderChar"/>
    <w:uiPriority w:val="99"/>
    <w:unhideWhenUsed/>
    <w:rsid w:val="00D04A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4AB0"/>
  </w:style>
  <w:style w:type="paragraph" w:styleId="Footer">
    <w:name w:val="footer"/>
    <w:basedOn w:val="Normal"/>
    <w:link w:val="FooterChar"/>
    <w:uiPriority w:val="99"/>
    <w:unhideWhenUsed/>
    <w:rsid w:val="00D04A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4AB0"/>
  </w:style>
  <w:style w:type="character" w:styleId="FollowedHyperlink">
    <w:name w:val="FollowedHyperlink"/>
    <w:basedOn w:val="DefaultParagraphFont"/>
    <w:uiPriority w:val="99"/>
    <w:semiHidden/>
    <w:unhideWhenUsed/>
    <w:rsid w:val="002807E2"/>
    <w:rPr>
      <w:color w:val="96607D" w:themeColor="followedHyperlink"/>
      <w:u w:val="single"/>
    </w:rPr>
  </w:style>
  <w:style w:type="character" w:styleId="CommentReference">
    <w:name w:val="annotation reference"/>
    <w:basedOn w:val="DefaultParagraphFont"/>
    <w:uiPriority w:val="99"/>
    <w:semiHidden/>
    <w:unhideWhenUsed/>
    <w:rsid w:val="00902BC1"/>
    <w:rPr>
      <w:sz w:val="16"/>
      <w:szCs w:val="16"/>
    </w:rPr>
  </w:style>
  <w:style w:type="paragraph" w:styleId="CommentText">
    <w:name w:val="annotation text"/>
    <w:basedOn w:val="Normal"/>
    <w:link w:val="CommentTextChar"/>
    <w:uiPriority w:val="99"/>
    <w:unhideWhenUsed/>
    <w:rsid w:val="00902BC1"/>
    <w:pPr>
      <w:spacing w:line="240" w:lineRule="auto"/>
    </w:pPr>
    <w:rPr>
      <w:sz w:val="20"/>
      <w:szCs w:val="20"/>
    </w:rPr>
  </w:style>
  <w:style w:type="character" w:customStyle="1" w:styleId="CommentTextChar">
    <w:name w:val="Comment Text Char"/>
    <w:basedOn w:val="DefaultParagraphFont"/>
    <w:link w:val="CommentText"/>
    <w:uiPriority w:val="99"/>
    <w:rsid w:val="00902BC1"/>
    <w:rPr>
      <w:sz w:val="20"/>
      <w:szCs w:val="20"/>
    </w:rPr>
  </w:style>
  <w:style w:type="paragraph" w:styleId="CommentSubject">
    <w:name w:val="annotation subject"/>
    <w:basedOn w:val="CommentText"/>
    <w:next w:val="CommentText"/>
    <w:link w:val="CommentSubjectChar"/>
    <w:uiPriority w:val="99"/>
    <w:semiHidden/>
    <w:unhideWhenUsed/>
    <w:rsid w:val="00902BC1"/>
    <w:rPr>
      <w:b/>
      <w:bCs/>
    </w:rPr>
  </w:style>
  <w:style w:type="character" w:customStyle="1" w:styleId="CommentSubjectChar">
    <w:name w:val="Comment Subject Char"/>
    <w:basedOn w:val="CommentTextChar"/>
    <w:link w:val="CommentSubject"/>
    <w:uiPriority w:val="99"/>
    <w:semiHidden/>
    <w:rsid w:val="00902BC1"/>
    <w:rPr>
      <w:b/>
      <w:bCs/>
      <w:sz w:val="20"/>
      <w:szCs w:val="20"/>
    </w:rPr>
  </w:style>
  <w:style w:type="paragraph" w:styleId="NoSpacing">
    <w:name w:val="No Spacing"/>
    <w:uiPriority w:val="1"/>
    <w:qFormat/>
    <w:rsid w:val="0E89B2BE"/>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ayleigh@excelrecruitment.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ritagecouncil.i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21c181d-bc55-429e-bf8f-5d584c108819">
      <Terms xmlns="http://schemas.microsoft.com/office/infopath/2007/PartnerControls"/>
    </lcf76f155ced4ddcb4097134ff3c332f>
    <TaxCatchAll xmlns="41e29368-6965-4f49-892f-84b0630baa01" xsi:nil="true"/>
    <_Flow_SignoffStatus xmlns="021c181d-bc55-429e-bf8f-5d584c108819" xsi:nil="true"/>
    <approved xmlns="021c181d-bc55-429e-bf8f-5d584c108819" xsi:nil="true"/>
    <Approver xmlns="021c181d-bc55-429e-bf8f-5d584c108819">
      <UserInfo>
        <DisplayName/>
        <AccountId xsi:nil="true"/>
        <AccountType/>
      </UserInfo>
    </Approver>
    <_ApprovalAssignedTo xmlns="021c181d-bc55-429e-bf8f-5d584c108819">
      <UserInfo>
        <DisplayName/>
        <AccountId xsi:nil="true"/>
        <AccountType/>
      </UserInfo>
    </_ApprovalAssignedTo>
    <_ApprovalRespondedBy xmlns="021c181d-bc55-429e-bf8f-5d584c108819">
      <UserInfo>
        <DisplayName/>
        <AccountId xsi:nil="true"/>
        <AccountType/>
      </UserInfo>
    </_ApprovalRespondedBy>
    <_ApprovalStatus xmlns="021c181d-bc55-429e-bf8f-5d584c108819">0</_ApprovalStatus>
    <_ApprovalSentBy xmlns="021c181d-bc55-429e-bf8f-5d584c108819">
      <UserInfo>
        <DisplayName/>
        <AccountId xsi:nil="true"/>
        <AccountType/>
      </UserInfo>
    </_ApprovalSentB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5272F414E25046B8F83D4EFD1811A3" ma:contentTypeVersion="22" ma:contentTypeDescription="Create a new document." ma:contentTypeScope="" ma:versionID="e481ad1ee618814e2ee4eb9633e6c764">
  <xsd:schema xmlns:xsd="http://www.w3.org/2001/XMLSchema" xmlns:xs="http://www.w3.org/2001/XMLSchema" xmlns:p="http://schemas.microsoft.com/office/2006/metadata/properties" xmlns:ns2="021c181d-bc55-429e-bf8f-5d584c108819" xmlns:ns3="41e29368-6965-4f49-892f-84b0630baa01" targetNamespace="http://schemas.microsoft.com/office/2006/metadata/properties" ma:root="true" ma:fieldsID="d8b9be07c93af4666d009eca9d96eb51" ns2:_="" ns3:_="">
    <xsd:import namespace="021c181d-bc55-429e-bf8f-5d584c108819"/>
    <xsd:import namespace="41e29368-6965-4f49-892f-84b0630baa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_Flow_SignoffStatus" minOccurs="0"/>
                <xsd:element ref="ns2:Approver" minOccurs="0"/>
                <xsd:element ref="ns2:approved"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c181d-bc55-429e-bf8f-5d584c1088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d781395-5ce2-4d4b-b64d-a72ed7d33b7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Flow_SignoffStatus" ma:index="22" nillable="true" ma:displayName="Sign-off status" ma:internalName="_x0024_Resources_x003a_core_x002c_Signoff_Status">
      <xsd:simpleType>
        <xsd:restriction base="dms:Text"/>
      </xsd:simpleType>
    </xsd:element>
    <xsd:element name="Approver" ma:index="23" nillable="true" ma:displayName="Approver" ma:description="approver for request sign off" ma:format="Dropdown" ma:list="UserInfo" ma:SharePointGroup="0" ma:internalNam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d" ma:index="24" nillable="true" ma:displayName="Approved" ma:description="approval, optional" ma:format="Dropdown" ma:internalName="approved">
      <xsd:simpleType>
        <xsd:restriction base="dms:Note">
          <xsd:maxLength value="255"/>
        </xsd:restriction>
      </xsd:simpleType>
    </xsd:element>
    <xsd:element name="_ApprovalAssignedTo" ma:index="25"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6"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7"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8" nillable="true" ma:displayName="Approval status"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e29368-6965-4f49-892f-84b0630baa0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84415f4-2958-4143-b208-ded419f7a137}" ma:internalName="TaxCatchAll" ma:showField="CatchAllData" ma:web="41e29368-6965-4f49-892f-84b0630baa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92368F-E713-4261-9A83-BB0E575C39A7}">
  <ds:schemaRefs>
    <ds:schemaRef ds:uri="http://schemas.microsoft.com/office/2006/metadata/properties"/>
    <ds:schemaRef ds:uri="http://schemas.microsoft.com/office/infopath/2007/PartnerControls"/>
    <ds:schemaRef ds:uri="021c181d-bc55-429e-bf8f-5d584c108819"/>
    <ds:schemaRef ds:uri="41e29368-6965-4f49-892f-84b0630baa01"/>
  </ds:schemaRefs>
</ds:datastoreItem>
</file>

<file path=customXml/itemProps2.xml><?xml version="1.0" encoding="utf-8"?>
<ds:datastoreItem xmlns:ds="http://schemas.openxmlformats.org/officeDocument/2006/customXml" ds:itemID="{400EB97B-9D7C-423C-AFA4-D75438AF6E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c181d-bc55-429e-bf8f-5d584c108819"/>
    <ds:schemaRef ds:uri="41e29368-6965-4f49-892f-84b0630baa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FFC5E4-BDEA-4BD4-A493-3FE579AA50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3324</Words>
  <Characters>18947</Characters>
  <Application>Microsoft Office Word</Application>
  <DocSecurity>4</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22227</CharactersWithSpaces>
  <SharedDoc>false</SharedDoc>
  <HLinks>
    <vt:vector size="12" baseType="variant">
      <vt:variant>
        <vt:i4>5701742</vt:i4>
      </vt:variant>
      <vt:variant>
        <vt:i4>3</vt:i4>
      </vt:variant>
      <vt:variant>
        <vt:i4>0</vt:i4>
      </vt:variant>
      <vt:variant>
        <vt:i4>5</vt:i4>
      </vt:variant>
      <vt:variant>
        <vt:lpwstr>mailto:ciara@excelrecruitment.com</vt:lpwstr>
      </vt:variant>
      <vt:variant>
        <vt:lpwstr/>
      </vt:variant>
      <vt:variant>
        <vt:i4>8192123</vt:i4>
      </vt:variant>
      <vt:variant>
        <vt:i4>0</vt:i4>
      </vt:variant>
      <vt:variant>
        <vt:i4>0</vt:i4>
      </vt:variant>
      <vt:variant>
        <vt:i4>5</vt:i4>
      </vt:variant>
      <vt:variant>
        <vt:lpwstr>http://www.heritagecouncil.ie/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Pearse O`Caoimh</dc:creator>
  <cp:keywords/>
  <dc:description/>
  <cp:lastModifiedBy>Susan Garrett</cp:lastModifiedBy>
  <cp:revision>2</cp:revision>
  <dcterms:created xsi:type="dcterms:W3CDTF">2026-05-14T13:05:00Z</dcterms:created>
  <dcterms:modified xsi:type="dcterms:W3CDTF">2026-05-14T13:05:00Z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0x010100565272F414E25046B8F83D4EFD1811A3</vt:lpwstr>
  </property>
  <property fmtid="{D5CDD505-2E9C-101B-9397-08002B2CF9AE}" pid="3" name="MediaServiceImageTags">
    <vt:lpwstr/>
  </property>
  <property fmtid="{D5CDD505-2E9C-101B-9397-08002B2CF9AE}" pid="4" name="GrammarlyDocumentId">
    <vt:lpwstr>aa381273-6b15-430b-accd-00dbf8dc39df</vt:lpwstr>
  </property>
</Properties>
</file>